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07DB0" w14:textId="77777777" w:rsidR="00824A66" w:rsidRPr="008B29C3" w:rsidRDefault="00824A66" w:rsidP="00824A66">
      <w:pPr>
        <w:pStyle w:val="a5"/>
      </w:pPr>
      <w:r w:rsidRPr="007430DE">
        <w:rPr>
          <w:b w:val="0"/>
        </w:rPr>
        <w:t>САНКТ-ПЕТЕРБУРГСКИЙ ГОСУДАРСТВЕННЫЙ ИНСТИТУТ ПСИХОЛОГИИ И СОЦИАЛЬНОЙ РАБОТЫ</w:t>
      </w:r>
    </w:p>
    <w:p w14:paraId="2BC2BCDA" w14:textId="77777777" w:rsidR="00824A66" w:rsidRPr="008B29C3" w:rsidRDefault="00824A66" w:rsidP="00824A66">
      <w:pPr>
        <w:jc w:val="center"/>
        <w:rPr>
          <w:rFonts w:ascii="Times New Roman" w:hAnsi="Times New Roman"/>
          <w:sz w:val="32"/>
        </w:rPr>
      </w:pPr>
    </w:p>
    <w:p w14:paraId="68D3D0F5" w14:textId="77777777" w:rsidR="00824A66" w:rsidRPr="00291915" w:rsidRDefault="00824A66" w:rsidP="00824A66">
      <w:pPr>
        <w:spacing w:after="0" w:line="420" w:lineRule="exact"/>
        <w:jc w:val="center"/>
        <w:rPr>
          <w:rFonts w:ascii="Times New Roman" w:hAnsi="Times New Roman"/>
          <w:sz w:val="32"/>
          <w:u w:val="single"/>
        </w:rPr>
      </w:pPr>
      <w:r w:rsidRPr="007430DE">
        <w:rPr>
          <w:rFonts w:ascii="Times New Roman" w:hAnsi="Times New Roman"/>
          <w:sz w:val="28"/>
          <w:szCs w:val="28"/>
        </w:rPr>
        <w:t>Факультет</w:t>
      </w:r>
      <w:r w:rsidRPr="00291915">
        <w:rPr>
          <w:rFonts w:ascii="Times New Roman" w:hAnsi="Times New Roman"/>
          <w:sz w:val="28"/>
          <w:szCs w:val="28"/>
        </w:rPr>
        <w:t xml:space="preserve">: </w:t>
      </w:r>
      <w:r w:rsidRPr="00291915">
        <w:rPr>
          <w:rFonts w:ascii="Times New Roman" w:hAnsi="Times New Roman"/>
          <w:sz w:val="28"/>
          <w:szCs w:val="28"/>
          <w:u w:val="single"/>
        </w:rPr>
        <w:t>Прикладной психологии</w:t>
      </w:r>
      <w:r>
        <w:rPr>
          <w:rFonts w:ascii="Times New Roman" w:hAnsi="Times New Roman"/>
          <w:b/>
          <w:sz w:val="32"/>
        </w:rPr>
        <w:t xml:space="preserve"> </w:t>
      </w:r>
    </w:p>
    <w:p w14:paraId="21043813" w14:textId="77777777" w:rsidR="00824A66" w:rsidRPr="00291915" w:rsidRDefault="00824A66" w:rsidP="00824A66">
      <w:pPr>
        <w:spacing w:after="0" w:line="420" w:lineRule="exact"/>
        <w:jc w:val="center"/>
        <w:rPr>
          <w:rFonts w:ascii="Times New Roman" w:hAnsi="Times New Roman"/>
          <w:sz w:val="28"/>
          <w:szCs w:val="28"/>
        </w:rPr>
      </w:pPr>
      <w:r w:rsidRPr="007430DE">
        <w:rPr>
          <w:rFonts w:ascii="Times New Roman" w:hAnsi="Times New Roman"/>
          <w:sz w:val="28"/>
          <w:szCs w:val="28"/>
        </w:rPr>
        <w:t>Кафедра</w:t>
      </w:r>
      <w:r>
        <w:rPr>
          <w:rFonts w:ascii="Times New Roman" w:hAnsi="Times New Roman"/>
          <w:sz w:val="28"/>
          <w:szCs w:val="28"/>
        </w:rPr>
        <w:t xml:space="preserve">: </w:t>
      </w:r>
      <w:r w:rsidR="008A4C53">
        <w:rPr>
          <w:rFonts w:ascii="Times New Roman" w:hAnsi="Times New Roman"/>
          <w:sz w:val="28"/>
          <w:szCs w:val="28"/>
        </w:rPr>
        <w:t>«</w:t>
      </w:r>
      <w:r w:rsidR="008A4C53" w:rsidRPr="008A4C53">
        <w:rPr>
          <w:rFonts w:ascii="Times New Roman" w:hAnsi="Times New Roman"/>
          <w:sz w:val="28"/>
          <w:szCs w:val="28"/>
          <w:u w:val="single"/>
        </w:rPr>
        <w:t>Прикладной  социальной  психологии и конфликтологии</w:t>
      </w:r>
      <w:r w:rsidR="008A4C53">
        <w:rPr>
          <w:rFonts w:ascii="Times New Roman" w:hAnsi="Times New Roman"/>
          <w:sz w:val="28"/>
          <w:szCs w:val="28"/>
          <w:u w:val="single"/>
        </w:rPr>
        <w:t>»</w:t>
      </w:r>
    </w:p>
    <w:p w14:paraId="39E7E80D" w14:textId="77777777" w:rsidR="00824A66" w:rsidRDefault="00824A66" w:rsidP="00824A66">
      <w:pPr>
        <w:pStyle w:val="2"/>
        <w:spacing w:before="0" w:line="240" w:lineRule="auto"/>
        <w:ind w:firstLine="0"/>
        <w:rPr>
          <w:rFonts w:eastAsiaTheme="minorHAnsi" w:cstheme="minorBidi"/>
          <w:b w:val="0"/>
          <w:sz w:val="36"/>
          <w:szCs w:val="22"/>
          <w:lang w:eastAsia="en-US"/>
        </w:rPr>
      </w:pPr>
    </w:p>
    <w:p w14:paraId="10BE0894" w14:textId="77777777" w:rsidR="00824A66" w:rsidRDefault="00824A66" w:rsidP="00824A66">
      <w:pPr>
        <w:pStyle w:val="2"/>
        <w:spacing w:before="0" w:line="240" w:lineRule="auto"/>
        <w:ind w:firstLine="0"/>
        <w:rPr>
          <w:rFonts w:eastAsiaTheme="minorHAnsi" w:cstheme="minorBidi"/>
          <w:b w:val="0"/>
          <w:sz w:val="36"/>
          <w:szCs w:val="22"/>
          <w:lang w:eastAsia="en-US"/>
        </w:rPr>
      </w:pPr>
    </w:p>
    <w:p w14:paraId="655BBEAD" w14:textId="77777777" w:rsidR="00824A66" w:rsidRDefault="00824A66" w:rsidP="00824A66">
      <w:pPr>
        <w:pStyle w:val="2"/>
        <w:spacing w:before="0" w:line="240" w:lineRule="auto"/>
        <w:ind w:firstLine="0"/>
        <w:rPr>
          <w:rFonts w:eastAsiaTheme="minorHAnsi" w:cstheme="minorBidi"/>
          <w:b w:val="0"/>
          <w:sz w:val="36"/>
          <w:szCs w:val="22"/>
          <w:lang w:eastAsia="en-US"/>
        </w:rPr>
      </w:pPr>
    </w:p>
    <w:p w14:paraId="0BAED36F" w14:textId="77777777" w:rsidR="00824A66" w:rsidRDefault="00824A66" w:rsidP="00824A66">
      <w:pPr>
        <w:pStyle w:val="2"/>
        <w:spacing w:before="0" w:line="240" w:lineRule="auto"/>
        <w:ind w:firstLine="0"/>
        <w:rPr>
          <w:smallCaps/>
          <w:szCs w:val="28"/>
        </w:rPr>
      </w:pPr>
      <w:r w:rsidRPr="007430DE">
        <w:rPr>
          <w:smallCaps/>
          <w:szCs w:val="28"/>
        </w:rPr>
        <w:t>Самостоятельная работа</w:t>
      </w:r>
    </w:p>
    <w:p w14:paraId="4CF201F8" w14:textId="77777777" w:rsidR="00824A66" w:rsidRPr="00F21B06" w:rsidRDefault="00824A66" w:rsidP="00824A66"/>
    <w:p w14:paraId="7B426D38" w14:textId="77777777" w:rsidR="00824A66" w:rsidRPr="00824A66" w:rsidRDefault="00824A66" w:rsidP="00824A66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4027EB">
        <w:rPr>
          <w:rFonts w:ascii="Times New Roman" w:hAnsi="Times New Roman"/>
          <w:sz w:val="28"/>
          <w:szCs w:val="28"/>
        </w:rPr>
        <w:t xml:space="preserve">По дисциплине </w:t>
      </w:r>
      <w:r w:rsidR="009D7EA9">
        <w:rPr>
          <w:rFonts w:ascii="Times New Roman" w:hAnsi="Times New Roman"/>
          <w:sz w:val="28"/>
          <w:szCs w:val="28"/>
          <w:u w:val="single"/>
        </w:rPr>
        <w:t>История конфликтологии</w:t>
      </w:r>
    </w:p>
    <w:p w14:paraId="3E64ED49" w14:textId="77777777" w:rsidR="00824A66" w:rsidRPr="00F21B06" w:rsidRDefault="00824A66" w:rsidP="00824A66">
      <w:pPr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4027EB">
        <w:rPr>
          <w:rFonts w:ascii="Times New Roman" w:hAnsi="Times New Roman"/>
          <w:sz w:val="28"/>
          <w:szCs w:val="28"/>
        </w:rPr>
        <w:t>На тему «</w:t>
      </w:r>
      <w:r>
        <w:rPr>
          <w:rFonts w:ascii="Times New Roman" w:hAnsi="Times New Roman"/>
          <w:sz w:val="28"/>
          <w:szCs w:val="28"/>
          <w:u w:val="single"/>
        </w:rPr>
        <w:t>Самостоятельная работа №1</w:t>
      </w:r>
      <w:r w:rsidRPr="004027EB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4027EB">
        <w:rPr>
          <w:rFonts w:ascii="Times New Roman" w:hAnsi="Times New Roman"/>
          <w:sz w:val="28"/>
          <w:szCs w:val="28"/>
        </w:rPr>
        <w:t>»</w:t>
      </w:r>
    </w:p>
    <w:p w14:paraId="40EFF1BF" w14:textId="77777777" w:rsidR="00824A66" w:rsidRPr="008B29C3" w:rsidRDefault="00824A66" w:rsidP="00824A66">
      <w:pPr>
        <w:ind w:firstLine="720"/>
        <w:rPr>
          <w:rFonts w:ascii="Times New Roman" w:hAnsi="Times New Roman"/>
        </w:rPr>
      </w:pPr>
    </w:p>
    <w:p w14:paraId="57A32F36" w14:textId="77777777" w:rsidR="00824A66" w:rsidRPr="007430DE" w:rsidRDefault="00824A66" w:rsidP="00824A66">
      <w:pPr>
        <w:ind w:firstLine="720"/>
        <w:rPr>
          <w:rFonts w:ascii="Times New Roman" w:hAnsi="Times New Roman"/>
        </w:rPr>
      </w:pPr>
      <w:r w:rsidRPr="007430DE">
        <w:rPr>
          <w:rFonts w:ascii="Times New Roman" w:hAnsi="Times New Roman"/>
        </w:rPr>
        <w:tab/>
      </w:r>
      <w:r w:rsidRPr="007430DE">
        <w:rPr>
          <w:rFonts w:ascii="Times New Roman" w:hAnsi="Times New Roman"/>
        </w:rPr>
        <w:tab/>
      </w:r>
    </w:p>
    <w:p w14:paraId="2A5719E3" w14:textId="77777777" w:rsidR="00824A66" w:rsidRDefault="008A4C53" w:rsidP="00824A66">
      <w:pPr>
        <w:pStyle w:val="a3"/>
        <w:tabs>
          <w:tab w:val="left" w:pos="4253"/>
        </w:tabs>
        <w:ind w:left="4253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7430DE">
        <w:rPr>
          <w:smallCaps/>
          <w:sz w:val="28"/>
          <w:szCs w:val="28"/>
        </w:rPr>
        <w:t>Проверил</w:t>
      </w:r>
      <w:r w:rsidR="00824A66">
        <w:rPr>
          <w:sz w:val="28"/>
          <w:szCs w:val="28"/>
        </w:rPr>
        <w:t xml:space="preserve"> </w:t>
      </w:r>
      <w:proofErr w:type="spellStart"/>
      <w:r w:rsidRPr="008A4C53">
        <w:rPr>
          <w:sz w:val="28"/>
          <w:szCs w:val="28"/>
        </w:rPr>
        <w:t>к.пс.н</w:t>
      </w:r>
      <w:proofErr w:type="spellEnd"/>
      <w:r w:rsidRPr="008A4C53">
        <w:rPr>
          <w:sz w:val="28"/>
          <w:szCs w:val="28"/>
        </w:rPr>
        <w:t>.</w:t>
      </w:r>
      <w:r>
        <w:rPr>
          <w:sz w:val="28"/>
          <w:szCs w:val="28"/>
        </w:rPr>
        <w:t>, доцент</w:t>
      </w:r>
    </w:p>
    <w:p w14:paraId="6A88E930" w14:textId="77777777" w:rsidR="008A4C53" w:rsidRDefault="008A4C53" w:rsidP="00824A66">
      <w:pPr>
        <w:pStyle w:val="a3"/>
        <w:tabs>
          <w:tab w:val="left" w:pos="4253"/>
        </w:tabs>
        <w:ind w:left="4253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Волкова Вероника </w:t>
      </w:r>
      <w:proofErr w:type="spellStart"/>
      <w:r>
        <w:rPr>
          <w:sz w:val="28"/>
          <w:szCs w:val="28"/>
        </w:rPr>
        <w:t>Вячеславна</w:t>
      </w:r>
      <w:proofErr w:type="spellEnd"/>
    </w:p>
    <w:p w14:paraId="2166BA78" w14:textId="77777777" w:rsidR="00824A66" w:rsidRPr="00F21B06" w:rsidRDefault="00824A66" w:rsidP="00824A66">
      <w:pPr>
        <w:pStyle w:val="a3"/>
        <w:tabs>
          <w:tab w:val="left" w:pos="4253"/>
        </w:tabs>
        <w:ind w:left="4253" w:firstLine="0"/>
        <w:rPr>
          <w:sz w:val="28"/>
          <w:szCs w:val="28"/>
          <w:u w:val="single"/>
        </w:rPr>
      </w:pPr>
      <w:r w:rsidRPr="00015498">
        <w:rPr>
          <w:sz w:val="28"/>
          <w:szCs w:val="28"/>
        </w:rPr>
        <w:tab/>
      </w:r>
    </w:p>
    <w:p w14:paraId="7D0C53E0" w14:textId="77777777" w:rsidR="00824A66" w:rsidRPr="008B29C3" w:rsidRDefault="00824A66" w:rsidP="00824A66">
      <w:pPr>
        <w:jc w:val="center"/>
        <w:rPr>
          <w:rFonts w:ascii="Times New Roman" w:hAnsi="Times New Roman"/>
        </w:rPr>
      </w:pPr>
    </w:p>
    <w:p w14:paraId="5CFAA0C0" w14:textId="77777777" w:rsidR="00824A66" w:rsidRDefault="00824A66" w:rsidP="00824A66">
      <w:pPr>
        <w:jc w:val="center"/>
        <w:rPr>
          <w:rFonts w:ascii="Times New Roman" w:hAnsi="Times New Roman"/>
        </w:rPr>
      </w:pPr>
    </w:p>
    <w:p w14:paraId="15F5C0A4" w14:textId="77777777" w:rsidR="00824A66" w:rsidRDefault="00824A66" w:rsidP="00824A66">
      <w:pPr>
        <w:jc w:val="center"/>
        <w:rPr>
          <w:rFonts w:ascii="Times New Roman" w:hAnsi="Times New Roman"/>
        </w:rPr>
      </w:pPr>
    </w:p>
    <w:p w14:paraId="0FEC13B8" w14:textId="77777777" w:rsidR="00824A66" w:rsidRDefault="00824A66" w:rsidP="00824A66">
      <w:pPr>
        <w:jc w:val="center"/>
        <w:rPr>
          <w:rFonts w:ascii="Times New Roman" w:hAnsi="Times New Roman"/>
        </w:rPr>
      </w:pPr>
    </w:p>
    <w:p w14:paraId="6EBD3FE6" w14:textId="77777777" w:rsidR="00824A66" w:rsidRDefault="00824A66" w:rsidP="00824A66">
      <w:pPr>
        <w:jc w:val="center"/>
        <w:rPr>
          <w:rFonts w:ascii="Times New Roman" w:hAnsi="Times New Roman"/>
        </w:rPr>
      </w:pPr>
    </w:p>
    <w:p w14:paraId="6D495463" w14:textId="77777777" w:rsidR="00824A66" w:rsidRDefault="00824A66" w:rsidP="00824A66">
      <w:pPr>
        <w:jc w:val="center"/>
        <w:rPr>
          <w:rFonts w:ascii="Times New Roman" w:hAnsi="Times New Roman"/>
        </w:rPr>
      </w:pPr>
    </w:p>
    <w:p w14:paraId="3137414B" w14:textId="77777777" w:rsidR="00824A66" w:rsidRDefault="00824A66" w:rsidP="00824A66">
      <w:pPr>
        <w:rPr>
          <w:rFonts w:ascii="Times New Roman" w:hAnsi="Times New Roman"/>
        </w:rPr>
      </w:pPr>
    </w:p>
    <w:p w14:paraId="2FD0A04E" w14:textId="77777777" w:rsidR="006A1C2D" w:rsidRDefault="006A1C2D" w:rsidP="00824A66">
      <w:pPr>
        <w:rPr>
          <w:rFonts w:ascii="Times New Roman" w:hAnsi="Times New Roman"/>
        </w:rPr>
      </w:pPr>
    </w:p>
    <w:p w14:paraId="71A2A3CE" w14:textId="77777777" w:rsidR="00824A66" w:rsidRDefault="00824A66" w:rsidP="00824A66">
      <w:pPr>
        <w:jc w:val="center"/>
        <w:rPr>
          <w:rFonts w:ascii="Times New Roman" w:hAnsi="Times New Roman"/>
        </w:rPr>
      </w:pPr>
    </w:p>
    <w:p w14:paraId="0772FD04" w14:textId="77777777" w:rsidR="00824A66" w:rsidRDefault="00824A66" w:rsidP="008A4C53">
      <w:pPr>
        <w:jc w:val="center"/>
        <w:rPr>
          <w:rFonts w:ascii="Times New Roman" w:hAnsi="Times New Roman"/>
          <w:sz w:val="28"/>
          <w:szCs w:val="28"/>
        </w:rPr>
      </w:pPr>
      <w:r w:rsidRPr="007430DE">
        <w:rPr>
          <w:rFonts w:ascii="Times New Roman" w:hAnsi="Times New Roman"/>
          <w:sz w:val="28"/>
          <w:szCs w:val="28"/>
        </w:rPr>
        <w:t>САНКТ</w:t>
      </w:r>
      <w:r w:rsidRPr="008A4C53">
        <w:rPr>
          <w:rFonts w:ascii="Times New Roman" w:hAnsi="Times New Roman"/>
          <w:sz w:val="28"/>
          <w:szCs w:val="28"/>
        </w:rPr>
        <w:t>-</w:t>
      </w:r>
      <w:r w:rsidRPr="007430DE">
        <w:rPr>
          <w:rFonts w:ascii="Times New Roman" w:hAnsi="Times New Roman"/>
          <w:sz w:val="28"/>
          <w:szCs w:val="28"/>
        </w:rPr>
        <w:t>ПЕТЕРБУРГ</w:t>
      </w:r>
    </w:p>
    <w:p w14:paraId="61613A93" w14:textId="77777777" w:rsidR="00021F90" w:rsidRPr="000C4FC8" w:rsidRDefault="009D7EA9" w:rsidP="0020187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2019 </w:t>
      </w:r>
    </w:p>
    <w:p w14:paraId="6A10F51D" w14:textId="77777777" w:rsidR="006A1C2D" w:rsidRPr="00A476A7" w:rsidRDefault="009D7EA9" w:rsidP="009D7EA9">
      <w:pPr>
        <w:pStyle w:val="ad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EA9">
        <w:rPr>
          <w:rFonts w:ascii="Times New Roman" w:hAnsi="Times New Roman" w:cs="Times New Roman"/>
          <w:b/>
          <w:sz w:val="24"/>
          <w:szCs w:val="24"/>
        </w:rPr>
        <w:t xml:space="preserve">Политические разногласия и вооружённые конфликты христианского мира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9D7EA9">
        <w:rPr>
          <w:rFonts w:ascii="Times New Roman" w:hAnsi="Times New Roman" w:cs="Times New Roman"/>
          <w:b/>
          <w:sz w:val="24"/>
          <w:szCs w:val="24"/>
        </w:rPr>
        <w:t>с нехристианским, крестовые походы.</w:t>
      </w:r>
    </w:p>
    <w:p w14:paraId="27983FF7" w14:textId="77777777" w:rsidR="009D7EA9" w:rsidRDefault="00021F90" w:rsidP="009D7EA9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6DAA5D3" w14:textId="77777777" w:rsidR="003B2DC1" w:rsidRDefault="009D7EA9" w:rsidP="003B2DC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7EA9">
        <w:rPr>
          <w:rFonts w:ascii="Times New Roman" w:hAnsi="Times New Roman" w:cs="Times New Roman"/>
          <w:sz w:val="24"/>
          <w:szCs w:val="24"/>
        </w:rPr>
        <w:lastRenderedPageBreak/>
        <w:t xml:space="preserve">Христианство появилось на периферии Римской империи, в Палестине, в 30 - 60 гг. I в. н. э. Первоначально оно возникло и существовало в рамках национальной религии евреев - иудаизма. В книгах Ветхого завета упоминается о пришествии спасителя мира и помазанника Божьего, происходящего из рода царя Давида. Когда в Палестине в 30-е гг. I в. н. э. появился бродячий проповедник Иешуа, небольшая группа населения, в основном жители Галилеи, одной из самых бедных и отсталых областей Палестины, поверила в то, что он и есть этот спаситель. Позже их стали называть христианами, поскольку древнееврейское имя </w:t>
      </w:r>
      <w:proofErr w:type="spellStart"/>
      <w:r w:rsidRPr="009D7EA9">
        <w:rPr>
          <w:rFonts w:ascii="Times New Roman" w:hAnsi="Times New Roman" w:cs="Times New Roman"/>
          <w:sz w:val="24"/>
          <w:szCs w:val="24"/>
        </w:rPr>
        <w:t>Йешуа</w:t>
      </w:r>
      <w:proofErr w:type="spellEnd"/>
      <w:r w:rsidRPr="009D7EA9">
        <w:rPr>
          <w:rFonts w:ascii="Times New Roman" w:hAnsi="Times New Roman" w:cs="Times New Roman"/>
          <w:sz w:val="24"/>
          <w:szCs w:val="24"/>
        </w:rPr>
        <w:t xml:space="preserve"> (Спасение) в древнегреческом языке стало произноситься как Иисус, а титул </w:t>
      </w:r>
      <w:proofErr w:type="spellStart"/>
      <w:r w:rsidRPr="009D7EA9">
        <w:rPr>
          <w:rFonts w:ascii="Times New Roman" w:hAnsi="Times New Roman" w:cs="Times New Roman"/>
          <w:sz w:val="24"/>
          <w:szCs w:val="24"/>
        </w:rPr>
        <w:t>машиах</w:t>
      </w:r>
      <w:proofErr w:type="spellEnd"/>
      <w:r w:rsidRPr="009D7EA9">
        <w:rPr>
          <w:rFonts w:ascii="Times New Roman" w:hAnsi="Times New Roman" w:cs="Times New Roman"/>
          <w:sz w:val="24"/>
          <w:szCs w:val="24"/>
        </w:rPr>
        <w:t xml:space="preserve"> (помазанник) - как мессия или (в переводе на древнегреческий) Христос.</w:t>
      </w:r>
    </w:p>
    <w:p w14:paraId="5D1840E1" w14:textId="77777777" w:rsidR="003B2DC1" w:rsidRPr="003B2DC1" w:rsidRDefault="003B2DC1" w:rsidP="003B2DC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2DC1">
        <w:rPr>
          <w:rFonts w:ascii="Times New Roman" w:hAnsi="Times New Roman" w:cs="Times New Roman"/>
          <w:sz w:val="24"/>
          <w:szCs w:val="24"/>
        </w:rPr>
        <w:t xml:space="preserve"> Нужно отметить, что в тексте Библии примерно одинаковое количество терминов, говорящих о вражде и насилии и о мире и согласии. Образ Бога в Ветхом завете - это образ Бога-ревнителя. Он ревнует избранный народ ко всем другим религиям и жестоко наказывает людей за отступление от веры. Однако неверно называть религию Ветхого завета религией вражды. Отдельные эпизоды свидетельствуют об ином, отрицательном отношении к войне и насилию. Так, царю Давиду Бог запрещает строить храм в Иерусалиме, поскольку он пролил много крови и вёл большие войны: "Пролил много крови на землю пред </w:t>
      </w:r>
      <w:proofErr w:type="spellStart"/>
      <w:r w:rsidRPr="003B2DC1">
        <w:rPr>
          <w:rFonts w:ascii="Times New Roman" w:hAnsi="Times New Roman" w:cs="Times New Roman"/>
          <w:sz w:val="24"/>
          <w:szCs w:val="24"/>
        </w:rPr>
        <w:t>лицем</w:t>
      </w:r>
      <w:proofErr w:type="spellEnd"/>
      <w:r w:rsidRPr="003B2DC1">
        <w:rPr>
          <w:rFonts w:ascii="Times New Roman" w:hAnsi="Times New Roman" w:cs="Times New Roman"/>
          <w:sz w:val="24"/>
          <w:szCs w:val="24"/>
        </w:rPr>
        <w:t xml:space="preserve"> Моим" (Паралипоменон, 22:8). Знаменитая фраза о том, что наступит пора, когда народы перекуют мечи на орала, а копья на серпы, также из Ветхого Завета (Исайя, 2:4).</w:t>
      </w:r>
    </w:p>
    <w:p w14:paraId="067DDE8B" w14:textId="77777777" w:rsidR="003B2DC1" w:rsidRPr="00944037" w:rsidRDefault="003B2DC1" w:rsidP="003B2DC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2DC1">
        <w:rPr>
          <w:rFonts w:ascii="Times New Roman" w:hAnsi="Times New Roman" w:cs="Times New Roman"/>
          <w:sz w:val="24"/>
          <w:szCs w:val="24"/>
        </w:rPr>
        <w:t>   Бог в Новом завете - прежде всего Бог любви и всепрощения. Во многих высказываниях звучит отрицательное отношение к насилию: "Все, взявшие меч, мечом погибнут" (</w:t>
      </w:r>
      <w:proofErr w:type="spellStart"/>
      <w:r w:rsidRPr="003B2DC1">
        <w:rPr>
          <w:rFonts w:ascii="Times New Roman" w:hAnsi="Times New Roman" w:cs="Times New Roman"/>
          <w:sz w:val="24"/>
          <w:szCs w:val="24"/>
        </w:rPr>
        <w:t>Матф</w:t>
      </w:r>
      <w:proofErr w:type="spellEnd"/>
      <w:r w:rsidRPr="003B2DC1">
        <w:rPr>
          <w:rFonts w:ascii="Times New Roman" w:hAnsi="Times New Roman" w:cs="Times New Roman"/>
          <w:sz w:val="24"/>
          <w:szCs w:val="24"/>
        </w:rPr>
        <w:t>., 26:52). Но исключительно как проповедь ненасилия и всепрощения понимать Новый завет нельзя, поскольку в нем есть и другие утверждения: "Не мир я принес вам, а меч..." (</w:t>
      </w:r>
      <w:proofErr w:type="spellStart"/>
      <w:r w:rsidRPr="003B2DC1">
        <w:rPr>
          <w:rFonts w:ascii="Times New Roman" w:hAnsi="Times New Roman" w:cs="Times New Roman"/>
          <w:sz w:val="24"/>
          <w:szCs w:val="24"/>
        </w:rPr>
        <w:t>Матф</w:t>
      </w:r>
      <w:proofErr w:type="spellEnd"/>
      <w:r w:rsidRPr="003B2DC1">
        <w:rPr>
          <w:rFonts w:ascii="Times New Roman" w:hAnsi="Times New Roman" w:cs="Times New Roman"/>
          <w:sz w:val="24"/>
          <w:szCs w:val="24"/>
        </w:rPr>
        <w:t>., 10:34). Сочетание противоречивых утверждений в христианском учении, однако, способствовало его гибкости и приспосо</w:t>
      </w:r>
      <w:r w:rsidR="00944037">
        <w:rPr>
          <w:rFonts w:ascii="Times New Roman" w:hAnsi="Times New Roman" w:cs="Times New Roman"/>
          <w:sz w:val="24"/>
          <w:szCs w:val="24"/>
        </w:rPr>
        <w:t>бляемости к различным ситуациям</w:t>
      </w:r>
      <w:r w:rsidR="00944037" w:rsidRPr="00944037">
        <w:rPr>
          <w:rFonts w:ascii="Times New Roman" w:hAnsi="Times New Roman" w:cs="Times New Roman"/>
          <w:sz w:val="24"/>
          <w:szCs w:val="24"/>
        </w:rPr>
        <w:t>[</w:t>
      </w:r>
      <w:r w:rsidR="0065559E" w:rsidRPr="0065559E">
        <w:rPr>
          <w:rFonts w:ascii="Times New Roman" w:hAnsi="Times New Roman" w:cs="Times New Roman"/>
          <w:sz w:val="24"/>
          <w:szCs w:val="24"/>
        </w:rPr>
        <w:t>6</w:t>
      </w:r>
      <w:r w:rsidR="006404FE">
        <w:rPr>
          <w:rFonts w:ascii="Times New Roman" w:hAnsi="Times New Roman" w:cs="Times New Roman"/>
          <w:sz w:val="24"/>
          <w:szCs w:val="24"/>
        </w:rPr>
        <w:t>, с 60</w:t>
      </w:r>
      <w:r w:rsidR="00944037" w:rsidRPr="00944037">
        <w:rPr>
          <w:rFonts w:ascii="Times New Roman" w:hAnsi="Times New Roman" w:cs="Times New Roman"/>
          <w:sz w:val="24"/>
          <w:szCs w:val="24"/>
        </w:rPr>
        <w:t>]</w:t>
      </w:r>
      <w:r w:rsidR="00944037">
        <w:rPr>
          <w:rFonts w:ascii="Times New Roman" w:hAnsi="Times New Roman" w:cs="Times New Roman"/>
          <w:sz w:val="24"/>
          <w:szCs w:val="24"/>
        </w:rPr>
        <w:t>.</w:t>
      </w:r>
    </w:p>
    <w:p w14:paraId="25CF3611" w14:textId="77777777" w:rsidR="00944037" w:rsidRDefault="00944037" w:rsidP="003B2DC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Эта гибкость и привела в дальнейшем к крестовым походам, которые никак нельзя назвать актом любви и ненасилия, именно церковь и возглавляла эти жестокие войны, совмещавшие </w:t>
      </w:r>
      <w:r w:rsidRPr="00944037">
        <w:rPr>
          <w:rFonts w:ascii="Times New Roman" w:hAnsi="Times New Roman" w:cs="Times New Roman"/>
          <w:sz w:val="24"/>
          <w:szCs w:val="24"/>
        </w:rPr>
        <w:t>в себе самопожертвование, глубокую преданность своей религии и в то же время безмерное желание обогатиться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59ED2A" w14:textId="77777777" w:rsidR="00944037" w:rsidRPr="00944037" w:rsidRDefault="00944037" w:rsidP="0094403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037">
        <w:rPr>
          <w:rFonts w:ascii="Times New Roman" w:hAnsi="Times New Roman" w:cs="Times New Roman"/>
          <w:sz w:val="24"/>
          <w:szCs w:val="24"/>
        </w:rPr>
        <w:t xml:space="preserve">Приблизительно к началу X века </w:t>
      </w:r>
      <w:r>
        <w:rPr>
          <w:rFonts w:ascii="Times New Roman" w:hAnsi="Times New Roman" w:cs="Times New Roman"/>
          <w:sz w:val="24"/>
          <w:szCs w:val="24"/>
        </w:rPr>
        <w:t>Ислам также становится одной из главенствующих религий в мире</w:t>
      </w:r>
      <w:r w:rsidRPr="00944037">
        <w:rPr>
          <w:rFonts w:ascii="Times New Roman" w:hAnsi="Times New Roman" w:cs="Times New Roman"/>
          <w:sz w:val="24"/>
          <w:szCs w:val="24"/>
        </w:rPr>
        <w:t xml:space="preserve">. Мусульманское влияние с каждым десятилетием набирало силу и стало большой проблемой для христианства. По причине того, что жители мусульманских стран очень быстро распространили свое влияние на ближайшие страны, они в кротчайшие сроки </w:t>
      </w:r>
      <w:r w:rsidRPr="00944037">
        <w:rPr>
          <w:rFonts w:ascii="Times New Roman" w:hAnsi="Times New Roman" w:cs="Times New Roman"/>
          <w:sz w:val="24"/>
          <w:szCs w:val="24"/>
        </w:rPr>
        <w:lastRenderedPageBreak/>
        <w:t xml:space="preserve">сумели взять под полный контроль такие страны как: Сирия, Палестина, Египет, Испания </w:t>
      </w:r>
      <w:r w:rsidR="006404F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44037">
        <w:rPr>
          <w:rFonts w:ascii="Times New Roman" w:hAnsi="Times New Roman" w:cs="Times New Roman"/>
          <w:sz w:val="24"/>
          <w:szCs w:val="24"/>
        </w:rPr>
        <w:t>и северная Африка.</w:t>
      </w:r>
    </w:p>
    <w:p w14:paraId="29EC2692" w14:textId="77777777" w:rsidR="00944037" w:rsidRDefault="00944037" w:rsidP="0094403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037">
        <w:rPr>
          <w:rFonts w:ascii="Times New Roman" w:hAnsi="Times New Roman" w:cs="Times New Roman"/>
          <w:sz w:val="24"/>
          <w:szCs w:val="24"/>
        </w:rPr>
        <w:t xml:space="preserve">В то время как Ислам с каждым десятилетием в буквальном смысле «набирает обороты», то в христианстве к середине XI века между католическим и православным направлениями христианства возникают противоречия по поводу соотношения трех ипостасей Троицы. </w:t>
      </w:r>
      <w:r w:rsidR="006404F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037">
        <w:rPr>
          <w:rFonts w:ascii="Times New Roman" w:hAnsi="Times New Roman" w:cs="Times New Roman"/>
          <w:sz w:val="24"/>
          <w:szCs w:val="24"/>
        </w:rPr>
        <w:t>И в 1054 году произошел официальный раскол между римским папой и константинопольским патриархом.[1</w:t>
      </w:r>
      <w:r w:rsidR="006404FE">
        <w:rPr>
          <w:rFonts w:ascii="Times New Roman" w:hAnsi="Times New Roman" w:cs="Times New Roman"/>
          <w:sz w:val="24"/>
          <w:szCs w:val="24"/>
        </w:rPr>
        <w:t>, с 25-27</w:t>
      </w:r>
      <w:r w:rsidRPr="00944037">
        <w:rPr>
          <w:rFonts w:ascii="Times New Roman" w:hAnsi="Times New Roman" w:cs="Times New Roman"/>
          <w:sz w:val="24"/>
          <w:szCs w:val="24"/>
        </w:rPr>
        <w:t>]</w:t>
      </w:r>
    </w:p>
    <w:p w14:paraId="63907F5C" w14:textId="77777777" w:rsidR="00944037" w:rsidRPr="00944037" w:rsidRDefault="00944037" w:rsidP="0094403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037">
        <w:rPr>
          <w:rFonts w:ascii="Times New Roman" w:hAnsi="Times New Roman" w:cs="Times New Roman"/>
          <w:sz w:val="24"/>
          <w:szCs w:val="24"/>
        </w:rPr>
        <w:t>Наиболее важным событием в плане отношений христианского и нехристианского миров явились Крестовые походы, которые продолжались с конца XI – 70-х гг. XIII вв. Что важно сам термин «Крестовые походы» появился примерно в середине XI века и самые первые участники этих походов называли себя</w:t>
      </w:r>
      <w:r w:rsidRPr="00944037">
        <w:rPr>
          <w:rFonts w:ascii="Times New Roman" w:hAnsi="Times New Roman" w:cs="Times New Roman"/>
          <w:b/>
          <w:bCs/>
          <w:sz w:val="24"/>
          <w:szCs w:val="24"/>
        </w:rPr>
        <w:t> пилигримами</w:t>
      </w:r>
      <w:r w:rsidRPr="00944037">
        <w:rPr>
          <w:rFonts w:ascii="Times New Roman" w:hAnsi="Times New Roman" w:cs="Times New Roman"/>
          <w:sz w:val="24"/>
          <w:szCs w:val="24"/>
        </w:rPr>
        <w:t>, а походы — паломничеством или священной дорогой.</w:t>
      </w:r>
    </w:p>
    <w:p w14:paraId="3972E1D6" w14:textId="77777777" w:rsidR="00944037" w:rsidRPr="00944037" w:rsidRDefault="00944037" w:rsidP="0094403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037">
        <w:rPr>
          <w:rFonts w:ascii="Times New Roman" w:hAnsi="Times New Roman" w:cs="Times New Roman"/>
          <w:sz w:val="24"/>
          <w:szCs w:val="24"/>
        </w:rPr>
        <w:t>Что важно, крестоносцы боролись не только с мусульманами -</w:t>
      </w:r>
      <w:r w:rsidR="002C64FD">
        <w:rPr>
          <w:rFonts w:ascii="Times New Roman" w:hAnsi="Times New Roman" w:cs="Times New Roman"/>
          <w:sz w:val="24"/>
          <w:szCs w:val="24"/>
        </w:rPr>
        <w:t xml:space="preserve"> </w:t>
      </w:r>
      <w:r w:rsidRPr="00944037">
        <w:rPr>
          <w:rFonts w:ascii="Times New Roman" w:hAnsi="Times New Roman" w:cs="Times New Roman"/>
          <w:sz w:val="24"/>
          <w:szCs w:val="24"/>
        </w:rPr>
        <w:t>захватчиками, но так же с язычниками, которые обитали в Прибалтийских землях, в том числе и со славянами.</w:t>
      </w:r>
    </w:p>
    <w:p w14:paraId="074E9A6C" w14:textId="77777777" w:rsidR="002C64FD" w:rsidRPr="002C64FD" w:rsidRDefault="002C64FD" w:rsidP="002C64F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4FD">
        <w:rPr>
          <w:rFonts w:ascii="Times New Roman" w:hAnsi="Times New Roman" w:cs="Times New Roman"/>
          <w:sz w:val="24"/>
          <w:szCs w:val="24"/>
        </w:rPr>
        <w:t>Крестовые походы явились важнейшим этапом в истории Средневековья. В них были вовлечены все социальные слои западноевропейского общества: короли и простолюдины, высшая феодальная знать и духовенство, рыцари и слуги. Люди, принимавшие обет крестоносца, имели разные мотивы: одни стремились обогатиться, других влекла жажда приключений, третьи были движимы исключительно религиозными чувствами. Крестоносцы нашивали на одежду красные нагрудные кресты; при возвращении из похода знаки креста нашивались на спину. Благодаря легендам Крестовые походы были окружены ореолом романтики и величия, рыцарского духа и отваги. Однако рассказы о галантных рыцарях-крестоносцах изобилуют преувеличениями сверх всякой меры. Кроме того, в них упускается из виду тот «малозначительный» исторический факт, что, несмотря на проявленные крестоносцами доблесть и геройство, а также воззвания и посулы римских пап и уверенность в правоте своего дела, христианам так и не удалось освободить Святую Землю. Крестовые походы привели лишь к тому, что мусульмане стали бесспорными властителями Палестины.</w:t>
      </w:r>
    </w:p>
    <w:p w14:paraId="6D86E63E" w14:textId="77777777" w:rsidR="002C64FD" w:rsidRDefault="002C64FD" w:rsidP="002C64F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4FD">
        <w:rPr>
          <w:rFonts w:ascii="Times New Roman" w:hAnsi="Times New Roman" w:cs="Times New Roman"/>
          <w:sz w:val="24"/>
          <w:szCs w:val="24"/>
        </w:rPr>
        <w:t xml:space="preserve">Начало Крестовым походам было положено папами, которые номинально считались предводителями всех предприятий такого рода. Папы и другие вдохновители движения пообещали небесные и земные награды всем тем, кто подвергнет свою жизнь опасности ради святого дела. Кампания по привлечению добровольцев оказалась особенно успешной благодаря религиозному рвению, которое царило тогда в Европе. Какими бы ни были личные мотивы для </w:t>
      </w:r>
      <w:r w:rsidRPr="002C64FD">
        <w:rPr>
          <w:rFonts w:ascii="Times New Roman" w:hAnsi="Times New Roman" w:cs="Times New Roman"/>
          <w:sz w:val="24"/>
          <w:szCs w:val="24"/>
        </w:rPr>
        <w:lastRenderedPageBreak/>
        <w:t>участия (а во многих случаях они играли существеннейшую роль), воины Христовы были уверены в том, что сражаются за правое дело.</w:t>
      </w:r>
    </w:p>
    <w:p w14:paraId="6B3BBD86" w14:textId="77777777" w:rsidR="002C64FD" w:rsidRPr="002C64FD" w:rsidRDefault="002C64FD" w:rsidP="002C64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4FD">
        <w:rPr>
          <w:rFonts w:ascii="Times New Roman" w:hAnsi="Times New Roman" w:cs="Times New Roman"/>
          <w:sz w:val="24"/>
          <w:szCs w:val="24"/>
        </w:rPr>
        <w:t>Но, к сожалению, все девять крестовых походов не принесли тех результатов, которые ожидались от них.</w:t>
      </w:r>
    </w:p>
    <w:p w14:paraId="6DE2B82F" w14:textId="77777777" w:rsidR="002C64FD" w:rsidRPr="002C64FD" w:rsidRDefault="002C64FD" w:rsidP="002C64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4FD">
        <w:rPr>
          <w:rFonts w:ascii="Times New Roman" w:hAnsi="Times New Roman" w:cs="Times New Roman"/>
          <w:sz w:val="24"/>
          <w:szCs w:val="24"/>
        </w:rPr>
        <w:t>Несмотря на то, что крестовые походы не достигли поставленной цели и, начатые при всеобщем воодушевлении, завершились крушениями и разочарованием, они составили целую эпоху в европейской истории и оказали серьезное влияние на многие стороны европейской жизни.</w:t>
      </w:r>
    </w:p>
    <w:p w14:paraId="2DC0E2AE" w14:textId="77777777" w:rsidR="002C64FD" w:rsidRPr="002C64FD" w:rsidRDefault="002C64FD" w:rsidP="002C64F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4FD">
        <w:rPr>
          <w:rFonts w:ascii="Times New Roman" w:hAnsi="Times New Roman" w:cs="Times New Roman"/>
          <w:sz w:val="24"/>
          <w:szCs w:val="24"/>
        </w:rPr>
        <w:t>С одной стороны, крестоносцы остались без тех территорий, которые они отвоевывали столетиями у мусульманских захватчиков. Но с другой стороны, крестовые походы привнесли много нового в европейскую культуру, науку, торговлю, как то, новые продукты, ткани, знания в области географии, и многое другое.</w:t>
      </w:r>
    </w:p>
    <w:p w14:paraId="5BC4ED93" w14:textId="77777777" w:rsidR="002C64FD" w:rsidRPr="002C64FD" w:rsidRDefault="002C64FD" w:rsidP="002C64F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4FD">
        <w:rPr>
          <w:rFonts w:ascii="Times New Roman" w:hAnsi="Times New Roman" w:cs="Times New Roman"/>
          <w:sz w:val="24"/>
          <w:szCs w:val="24"/>
        </w:rPr>
        <w:t>Крестовые походы – переплетение религиозных побуждений Пап распространить католичество по всему миру, корыстных желаний императоров увеличить собственные владения. Но важно то, что в походы были вовлечены все сословия, которые стали непосредственными «пешками» в данной военно-политической компании. Хотя изначально они шли, скажем, так «за идею», но вскоре многие из них осознали, что ни к чему хорошему это не приведет.</w:t>
      </w:r>
    </w:p>
    <w:p w14:paraId="2CDAFB5E" w14:textId="77777777" w:rsidR="002C64FD" w:rsidRPr="002C64FD" w:rsidRDefault="002C64FD" w:rsidP="002C64F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4FD">
        <w:rPr>
          <w:rFonts w:ascii="Times New Roman" w:hAnsi="Times New Roman" w:cs="Times New Roman"/>
          <w:sz w:val="24"/>
          <w:szCs w:val="24"/>
        </w:rPr>
        <w:t>На основе всего вышеперечисленного, хочется особое внимание уделить на то, что стало непосредственной предпосылкой к началу крестовых походов. Ведь это было не только желание освободить священные реликвии Иерусалима от мусульман, но это и важный политико-экономический аспект противоречий двух религиозных миров. Этот аспект папа Урбан II выразил в том, что «европейская земля не в состоянии прокормить людей, которые живут на ней. И именно поэтому для сохранения христианского населения необходимо завоев</w:t>
      </w:r>
      <w:r>
        <w:rPr>
          <w:rFonts w:ascii="Times New Roman" w:hAnsi="Times New Roman" w:cs="Times New Roman"/>
          <w:sz w:val="24"/>
          <w:szCs w:val="24"/>
        </w:rPr>
        <w:t>ание богатых земель на Востоке»</w:t>
      </w:r>
      <w:r w:rsidRPr="002C64FD">
        <w:rPr>
          <w:rFonts w:ascii="Times New Roman" w:hAnsi="Times New Roman" w:cs="Times New Roman"/>
          <w:sz w:val="24"/>
          <w:szCs w:val="24"/>
        </w:rPr>
        <w:t>[</w:t>
      </w:r>
      <w:r w:rsidR="006404FE">
        <w:rPr>
          <w:rFonts w:ascii="Times New Roman" w:hAnsi="Times New Roman" w:cs="Times New Roman"/>
          <w:sz w:val="24"/>
          <w:szCs w:val="24"/>
        </w:rPr>
        <w:t>2</w:t>
      </w:r>
      <w:r w:rsidRPr="002C64FD">
        <w:rPr>
          <w:rFonts w:ascii="Times New Roman" w:hAnsi="Times New Roman" w:cs="Times New Roman"/>
          <w:sz w:val="24"/>
          <w:szCs w:val="24"/>
        </w:rPr>
        <w:t>].</w:t>
      </w:r>
    </w:p>
    <w:p w14:paraId="67EA0C41" w14:textId="77777777" w:rsidR="002C64FD" w:rsidRPr="002C64FD" w:rsidRDefault="002C64FD" w:rsidP="002C64F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4FD">
        <w:rPr>
          <w:rFonts w:ascii="Times New Roman" w:hAnsi="Times New Roman" w:cs="Times New Roman"/>
          <w:sz w:val="24"/>
          <w:szCs w:val="24"/>
        </w:rPr>
        <w:t>Крестовые походы имели огромные последствия для Европы. Крестоносцы переняли и принесли в Европу с Восточных стран традицию жестоких казней, которые будут в дальнейшем неоднократно применятся в инквизиционных процессах. Завершение Крестовых походов стало в какой–то степени началом падения в Европе средневековых устоев. Участники Крестовых походов восхищались Восточной культурой, ведь раньше они считали арабов варварами, но та глубина искусства и традиций, которая была присуща Востоку, изменила их мировоззрение. После возвращения домой, они начнут активно распространять арабскую культуру по странам Европы.</w:t>
      </w:r>
    </w:p>
    <w:p w14:paraId="18E501EB" w14:textId="77777777" w:rsidR="002C64FD" w:rsidRPr="002C64FD" w:rsidRDefault="002C64FD" w:rsidP="002C64F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4FD">
        <w:rPr>
          <w:rFonts w:ascii="Times New Roman" w:hAnsi="Times New Roman" w:cs="Times New Roman"/>
          <w:sz w:val="24"/>
          <w:szCs w:val="24"/>
        </w:rPr>
        <w:lastRenderedPageBreak/>
        <w:t xml:space="preserve">Дорогостоящие Крестовые походы фактически разорили Европу. Но открытие новых торговых путей, значительно улучшили ситуацию. Византийская империя, которая помогала Римской церкви в Первом Крестовом походе, в итоге, спровоцировала свое падение: после того, как ее полностью разграбили османы в 1204 году, она уже не смогла достичь бывшего могущества и полностью пала спустя два столетия. После падения Империи, Италия стала единоличным монополистом в торговле </w:t>
      </w:r>
      <w:proofErr w:type="spellStart"/>
      <w:r w:rsidRPr="002C64FD">
        <w:rPr>
          <w:rFonts w:ascii="Times New Roman" w:hAnsi="Times New Roman" w:cs="Times New Roman"/>
          <w:sz w:val="24"/>
          <w:szCs w:val="24"/>
        </w:rPr>
        <w:t>Средземноморского</w:t>
      </w:r>
      <w:proofErr w:type="spellEnd"/>
      <w:r w:rsidRPr="002C64FD">
        <w:rPr>
          <w:rFonts w:ascii="Times New Roman" w:hAnsi="Times New Roman" w:cs="Times New Roman"/>
          <w:sz w:val="24"/>
          <w:szCs w:val="24"/>
        </w:rPr>
        <w:t xml:space="preserve"> региона.</w:t>
      </w:r>
    </w:p>
    <w:p w14:paraId="248741DB" w14:textId="77777777" w:rsidR="002C64FD" w:rsidRPr="002C64FD" w:rsidRDefault="002C64FD" w:rsidP="002C64F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4FD">
        <w:rPr>
          <w:rFonts w:ascii="Times New Roman" w:hAnsi="Times New Roman" w:cs="Times New Roman"/>
          <w:sz w:val="24"/>
          <w:szCs w:val="24"/>
        </w:rPr>
        <w:t>Два века жесточайших конфликтов между католической церковью и мусульманами принесли огромное количество страданий и смертей обоим сторонам. Естественно, алчные желания только пошатнули положение Католической церкви в обществе: верующие увидели ее бескомпромиссность в вопросах связанных с властью и деньгами. В сознание населения Европы начали зарождаться первые несогласия с ее идеологией, что станет основой для создания реформаторских церквей в будущем.</w:t>
      </w:r>
    </w:p>
    <w:p w14:paraId="73F62BD9" w14:textId="77777777" w:rsidR="002C64FD" w:rsidRPr="002C64FD" w:rsidRDefault="002C64FD" w:rsidP="002C64F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4FD">
        <w:rPr>
          <w:rFonts w:ascii="Times New Roman" w:hAnsi="Times New Roman" w:cs="Times New Roman"/>
          <w:sz w:val="24"/>
          <w:szCs w:val="24"/>
        </w:rPr>
        <w:t>Еще в начале XX века Ватикан принес официальные извинения перед мусульманским миром за Крестовые походы.</w:t>
      </w:r>
    </w:p>
    <w:p w14:paraId="45FD1400" w14:textId="77777777" w:rsidR="002C64FD" w:rsidRPr="002C64FD" w:rsidRDefault="002C64FD" w:rsidP="002C64FD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F51AB2" w14:textId="77777777" w:rsidR="00944037" w:rsidRPr="00944037" w:rsidRDefault="00944037" w:rsidP="0094403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0DD836" w14:textId="77777777" w:rsidR="00944037" w:rsidRDefault="00944037" w:rsidP="003B2DC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2C5646" w14:textId="77777777" w:rsidR="00944037" w:rsidRDefault="00944037" w:rsidP="003B2DC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F6A048" w14:textId="77777777" w:rsidR="00944037" w:rsidRDefault="00944037" w:rsidP="003B2DC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6FD6BA" w14:textId="77777777" w:rsidR="00944037" w:rsidRDefault="00944037" w:rsidP="003B2DC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8D7F0D" w14:textId="77777777" w:rsidR="006404FE" w:rsidRDefault="006404FE" w:rsidP="003B2DC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4FFBA0" w14:textId="77777777" w:rsidR="006404FE" w:rsidRPr="000C4FC8" w:rsidRDefault="006404FE" w:rsidP="003B2DC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75042B" w14:textId="77777777" w:rsidR="00201877" w:rsidRPr="000C4FC8" w:rsidRDefault="00201877" w:rsidP="003B2DC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2D8D55" w14:textId="77777777" w:rsidR="00201877" w:rsidRPr="000C4FC8" w:rsidRDefault="00201877" w:rsidP="003B2DC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93DA10" w14:textId="77777777" w:rsidR="00201877" w:rsidRPr="000C4FC8" w:rsidRDefault="00201877" w:rsidP="003B2DC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215CAD" w14:textId="77777777" w:rsidR="006404FE" w:rsidRDefault="006404FE" w:rsidP="006404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D098E" w14:textId="77777777" w:rsidR="00FF7861" w:rsidRPr="00201877" w:rsidRDefault="00A476A7" w:rsidP="00547904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18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="00547904" w:rsidRPr="002018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Концепция </w:t>
      </w:r>
      <w:r w:rsidR="006404FE" w:rsidRPr="00201877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547904" w:rsidRPr="00201877">
        <w:rPr>
          <w:rFonts w:ascii="Times New Roman" w:eastAsia="Times New Roman" w:hAnsi="Times New Roman" w:cs="Times New Roman"/>
          <w:b/>
          <w:bCs/>
          <w:sz w:val="24"/>
          <w:szCs w:val="24"/>
        </w:rPr>
        <w:t>Войны</w:t>
      </w:r>
      <w:r w:rsidR="006404FE" w:rsidRPr="002018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против всех» </w:t>
      </w:r>
      <w:r w:rsidR="00547904" w:rsidRPr="002018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трудах </w:t>
      </w:r>
      <w:r w:rsidR="006404FE" w:rsidRPr="00201877">
        <w:rPr>
          <w:rFonts w:ascii="Times New Roman" w:eastAsia="Times New Roman" w:hAnsi="Times New Roman" w:cs="Times New Roman"/>
          <w:b/>
          <w:bCs/>
          <w:sz w:val="24"/>
          <w:szCs w:val="24"/>
        </w:rPr>
        <w:t>То</w:t>
      </w:r>
      <w:r w:rsidR="00547904" w:rsidRPr="00201877">
        <w:rPr>
          <w:rFonts w:ascii="Times New Roman" w:eastAsia="Times New Roman" w:hAnsi="Times New Roman" w:cs="Times New Roman"/>
          <w:b/>
          <w:bCs/>
          <w:sz w:val="24"/>
          <w:szCs w:val="24"/>
        </w:rPr>
        <w:t>маса Гоббса.</w:t>
      </w:r>
    </w:p>
    <w:p w14:paraId="1194429D" w14:textId="77777777" w:rsidR="00547904" w:rsidRPr="00547904" w:rsidRDefault="00547904" w:rsidP="00201877">
      <w:pPr>
        <w:pStyle w:val="ad"/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</w:pPr>
      <w:r w:rsidRPr="00547904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lastRenderedPageBreak/>
        <w:t>«Война всех против всех» ("</w:t>
      </w:r>
      <w:proofErr w:type="spellStart"/>
      <w:r w:rsidRPr="00547904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Bellum</w:t>
      </w:r>
      <w:proofErr w:type="spellEnd"/>
      <w:r w:rsidRPr="00547904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 xml:space="preserve"> </w:t>
      </w:r>
      <w:proofErr w:type="spellStart"/>
      <w:r w:rsidRPr="00547904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omnium</w:t>
      </w:r>
      <w:proofErr w:type="spellEnd"/>
      <w:r w:rsidRPr="00547904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 xml:space="preserve"> </w:t>
      </w:r>
      <w:proofErr w:type="spellStart"/>
      <w:r w:rsidRPr="00547904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contra</w:t>
      </w:r>
      <w:proofErr w:type="spellEnd"/>
      <w:r w:rsidRPr="00547904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 xml:space="preserve"> </w:t>
      </w:r>
      <w:proofErr w:type="spellStart"/>
      <w:r w:rsidRPr="00547904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omnes</w:t>
      </w:r>
      <w:proofErr w:type="spellEnd"/>
      <w:r w:rsidRPr="00547904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 xml:space="preserve">"). Используемое в моральной философии со времен античных софистов представление о таком состоянии общества, при котором существует всеобщая перманентная вражда и непрекращающееся взаимное насилие. В смягченной форме представление о В.В.П.В. включает неконтролируемый рост агрессивности в обществе, приводящий к постоянным межчеловеческим конфликтам. По своей сути В.В.П.В. является идеальной моделью доведенных до крайней степени деструктивности и эгоизма, которая, будучи спроецированной на реальность, служит основанием для исторических интерпретаций, прогнозов, моралистических рассуждений и предостережений. Ее значение для этической мысли определяется тем, в каких целях применяется </w:t>
      </w:r>
      <w:proofErr w:type="spellStart"/>
      <w:r w:rsidRPr="00547904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импрессивная</w:t>
      </w:r>
      <w:proofErr w:type="spellEnd"/>
      <w:r w:rsidRPr="00547904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 xml:space="preserve"> и очень наглядная картина универсального конфликта.</w:t>
      </w:r>
    </w:p>
    <w:p w14:paraId="7FCC3315" w14:textId="77777777" w:rsidR="00547904" w:rsidRPr="00547904" w:rsidRDefault="00547904" w:rsidP="00201877">
      <w:pPr>
        <w:pStyle w:val="ad"/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</w:pPr>
      <w:r w:rsidRPr="00547904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Первую парадигму ее использования можно охарактеризовать как попытку дедуцировать из неразрешимых внутренних противоречий состояния всеобщей войны происхождение, содержание и обязательность моральных (или морально-правовых) норм. Подобная попытка предпринимается как в некоторых теориях общественного договора (в том числе, в концепциях негласной, но одномоментной конвенции), так и в эволюционно-генетических теориях происхождения морали. Одновременно, теории, выводящие мораль из какого-либо варианта В.В.П.В., могут быть подразделены на концепции, предполагающие, что такое состояние является первоначальным, и концепции, для которых В.В.П.В. есть негативный результат развития, требующий компенсации через возникновение морально-правовой (или традиционно-нравственной) системы.</w:t>
      </w:r>
    </w:p>
    <w:p w14:paraId="57D0B9B8" w14:textId="77777777" w:rsidR="00547904" w:rsidRPr="00547904" w:rsidRDefault="00547904" w:rsidP="00201877">
      <w:pPr>
        <w:pStyle w:val="ad"/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</w:pPr>
      <w:r w:rsidRPr="00547904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Концепция Т. Гоббса, впервые в истории философской мысли употребившего саму формулировку "В.В.П.В." (аналог – "война каждого против своих соседей"), исходит из того, что это состояние является изначальным (т.е. естественным) для человека. Этот вывод делается на основе теоретического анализа страстей и эмпирического исследования недостатков гражданского состояния. Формальным условием войны служат равенство способностей</w:t>
      </w:r>
      <w:r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 xml:space="preserve"> </w:t>
      </w:r>
      <w:r w:rsidRPr="00547904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индивидов и естественное право ("право всех на все"), а движущими силами: соперничество - в нападениях из-за наживы, недоверие - в превентивных нападениях, жажда славы - в нападениях из соображений чести[</w:t>
      </w:r>
      <w:r w:rsidR="0065559E" w:rsidRPr="0065559E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7</w:t>
      </w:r>
      <w:r w:rsidRPr="00547904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].</w:t>
      </w:r>
    </w:p>
    <w:p w14:paraId="7D71A2E1" w14:textId="77777777" w:rsidR="0065559E" w:rsidRPr="000C4FC8" w:rsidRDefault="00547904" w:rsidP="00201877">
      <w:pPr>
        <w:pStyle w:val="ad"/>
        <w:spacing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47904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 xml:space="preserve"> </w:t>
      </w:r>
      <w:r w:rsidR="006404FE" w:rsidRPr="006404FE">
        <w:rPr>
          <w:rFonts w:ascii="Times New Roman" w:eastAsia="Times New Roman" w:hAnsi="Times New Roman" w:cs="Times New Roman"/>
          <w:bCs/>
          <w:sz w:val="24"/>
          <w:szCs w:val="24"/>
        </w:rPr>
        <w:t>"Из этого равенства способностей возникает равенство надежд на достижение наших целей. Вот почему, если два человека желают одной и той же вещи, которой, однако, они не могут обладать вдвоем, они становятся врагами", — пишет Гоббс</w:t>
      </w:r>
      <w:r w:rsidRPr="00547904">
        <w:rPr>
          <w:rFonts w:ascii="Times New Roman" w:eastAsia="Times New Roman" w:hAnsi="Times New Roman" w:cs="Times New Roman"/>
          <w:bCs/>
          <w:sz w:val="24"/>
          <w:szCs w:val="24"/>
        </w:rPr>
        <w:t>[</w:t>
      </w:r>
      <w:r w:rsidR="0065559E" w:rsidRPr="0065559E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547904">
        <w:rPr>
          <w:rFonts w:ascii="Times New Roman" w:eastAsia="Times New Roman" w:hAnsi="Times New Roman" w:cs="Times New Roman"/>
          <w:bCs/>
          <w:sz w:val="24"/>
          <w:szCs w:val="24"/>
        </w:rPr>
        <w:t>]</w:t>
      </w:r>
      <w:r w:rsidR="006404FE" w:rsidRPr="006404FE">
        <w:rPr>
          <w:rFonts w:ascii="Times New Roman" w:eastAsia="Times New Roman" w:hAnsi="Times New Roman" w:cs="Times New Roman"/>
          <w:bCs/>
          <w:sz w:val="24"/>
          <w:szCs w:val="24"/>
        </w:rPr>
        <w:t xml:space="preserve">. Следовательно, мыслители XVII в. фактически уже вели обусловленное логикой рассматриваемых ими проблем (проблем права, отношения людей друг к другу, равенства и свободы, человеческих конфликтов) социальное исследование, в котором реально переплетались социально-философское, социально-психологическое и аксиологическое рассмотрения. Хотя этих </w:t>
      </w:r>
      <w:r w:rsidR="006404FE" w:rsidRPr="006404F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терминов у философов XVII в., разумеется, не было, сами способы подобных исследований в зародыше уже имелись. Не случайно же рассматриваемые аспекты учения о человеческой природе наиболее тщательно разрабатывались тогда, когда включались в качестве составной части в философию государства и права. Создавая учение о государстве и представляя его в виде Левиафана, "искусственного человека", Гоббс считал необходимым с самого начала рассмотреть "материал, из которого он сделан, и его мастера, т.е. человека". </w:t>
      </w:r>
    </w:p>
    <w:p w14:paraId="0B82862E" w14:textId="77777777" w:rsidR="006404FE" w:rsidRPr="006404FE" w:rsidRDefault="006404FE" w:rsidP="00201877">
      <w:pPr>
        <w:pStyle w:val="ad"/>
        <w:spacing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04FE">
        <w:rPr>
          <w:rFonts w:ascii="Times New Roman" w:eastAsia="Times New Roman" w:hAnsi="Times New Roman" w:cs="Times New Roman"/>
          <w:bCs/>
          <w:sz w:val="24"/>
          <w:szCs w:val="24"/>
        </w:rPr>
        <w:t>Итак, от утверждения естественного равенства Гоббс переходит к мысли о неискоренимости войны всех против всех. Резкость и, можно сказать, безжалостность, с какой Гоббс сформулировал эту мысль, отталкивала его современников. Но на деле их согласие с Гоббсом было глубоким: ведь все крупные философы тоже считали, что люди "от природы" скорее заботятся о себе, чем об общем благе, скорее вступают в борьбу, чем воздерживаются от конфликта, и что ориентацию на благо других людей в индивиде необходимо особо воспитывать, прибегая к доводам разума, к различным государственным мерам и т.д.</w:t>
      </w:r>
    </w:p>
    <w:p w14:paraId="296250AE" w14:textId="77777777" w:rsidR="00201877" w:rsidRPr="000C4FC8" w:rsidRDefault="006404FE" w:rsidP="00201877">
      <w:pPr>
        <w:pStyle w:val="ad"/>
        <w:spacing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04FE">
        <w:rPr>
          <w:rFonts w:ascii="Times New Roman" w:eastAsia="Times New Roman" w:hAnsi="Times New Roman" w:cs="Times New Roman"/>
          <w:bCs/>
          <w:sz w:val="24"/>
          <w:szCs w:val="24"/>
        </w:rPr>
        <w:t xml:space="preserve">Для Гоббса состояние мира и взаимопомощи немыслимо без сильного государства. Локк же считает допустимым помыслить </w:t>
      </w:r>
      <w:proofErr w:type="spellStart"/>
      <w:r w:rsidRPr="006404FE">
        <w:rPr>
          <w:rFonts w:ascii="Times New Roman" w:eastAsia="Times New Roman" w:hAnsi="Times New Roman" w:cs="Times New Roman"/>
          <w:bCs/>
          <w:sz w:val="24"/>
          <w:szCs w:val="24"/>
        </w:rPr>
        <w:t>внегосударственное</w:t>
      </w:r>
      <w:proofErr w:type="spellEnd"/>
      <w:r w:rsidRPr="006404FE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внеправовое состояние полной свободы и равенства, тем не менее совместимое с миром, доброй волей, взаимопомощью людей. </w:t>
      </w:r>
    </w:p>
    <w:p w14:paraId="3BBDDF01" w14:textId="77777777" w:rsidR="00201877" w:rsidRPr="00201877" w:rsidRDefault="00201877" w:rsidP="00201877">
      <w:pPr>
        <w:pStyle w:val="ad"/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</w:rPr>
      </w:pPr>
      <w:r w:rsidRPr="00201877">
        <w:rPr>
          <w:rFonts w:ascii="Times New Roman" w:hAnsi="Times New Roman" w:cs="Times New Roman"/>
          <w:bCs/>
          <w:sz w:val="24"/>
        </w:rPr>
        <w:t xml:space="preserve">Согласно Гоббсу, все люди равны от природы. Однако поскольку они – эгоисты и стремятся не только сохранить собственную свободу, но и подчинить один другого, то возникает ситуация «война всех против всех» это делает жизнь «беспросветной и короткой». В подобном обществе человек человеку – волк. В таком государственном состоянии не может быть собственности, справедливости и несправедливости, поскольку в обществе все процессы определяются инстинктами и наиболее нужными добродетелями выступают коварство и сила. Чтобы выжить в этой войне, люди </w:t>
      </w:r>
      <w:proofErr w:type="gramStart"/>
      <w:r w:rsidRPr="00201877">
        <w:rPr>
          <w:rFonts w:ascii="Times New Roman" w:hAnsi="Times New Roman" w:cs="Times New Roman"/>
          <w:bCs/>
          <w:sz w:val="24"/>
        </w:rPr>
        <w:t>объединяются</w:t>
      </w:r>
      <w:proofErr w:type="gramEnd"/>
      <w:r w:rsidRPr="00201877">
        <w:rPr>
          <w:rFonts w:ascii="Times New Roman" w:hAnsi="Times New Roman" w:cs="Times New Roman"/>
          <w:bCs/>
          <w:sz w:val="24"/>
        </w:rPr>
        <w:t xml:space="preserve"> передав полномочия центральной власти. Таким образом, государство предстаёт как результат действия общественного договора. Договор между людьми завершается выбором правителя или верховного органа – от этого зависит форма правления, – который  помогает положить конец войне. Поскольку государство отражает желание всех объединившихся, то против него не в силах бороться отдельные люди. Наступает мир.</w:t>
      </w:r>
    </w:p>
    <w:p w14:paraId="7E210140" w14:textId="77777777" w:rsidR="00201877" w:rsidRPr="000C4FC8" w:rsidRDefault="00201877" w:rsidP="00201877">
      <w:pPr>
        <w:pStyle w:val="ad"/>
        <w:spacing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1877">
        <w:rPr>
          <w:rFonts w:ascii="Times New Roman" w:eastAsia="Times New Roman" w:hAnsi="Times New Roman" w:cs="Times New Roman"/>
          <w:bCs/>
          <w:sz w:val="24"/>
          <w:szCs w:val="24"/>
        </w:rPr>
        <w:t xml:space="preserve">Выбор правителя или верховного органа помогает, согласно Гоббсу самосохранению, контролирует наши желания. Это способствует обузданию инстинктов и ограничивает желание подчинять других. Тем самым мораль возможна только внутри государства, ибо вне его нет критериев, помогающих отличить порок от добродетели: «только в государстве существует всеобщий масштаб для добродетелей и пороков. И таковым масштабом, поэтому, могут </w:t>
      </w:r>
      <w:r w:rsidRPr="0020187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служить ли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шь законы каждого государства»</w:t>
      </w:r>
      <w:r w:rsidRPr="00201877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20187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 </w:t>
      </w:r>
      <w:r w:rsidRPr="00201877">
        <w:rPr>
          <w:rFonts w:ascii="Times New Roman" w:eastAsia="Times New Roman" w:hAnsi="Times New Roman" w:cs="Times New Roman"/>
          <w:bCs/>
          <w:sz w:val="24"/>
          <w:szCs w:val="24"/>
        </w:rPr>
        <w:t xml:space="preserve">Вот почему подчинение законам является обязательным для каждого, и нарушение закона предстаёт у Гоббса как порок. </w:t>
      </w:r>
    </w:p>
    <w:p w14:paraId="5339F6ED" w14:textId="77777777" w:rsidR="00201877" w:rsidRPr="00201877" w:rsidRDefault="00201877" w:rsidP="00201877">
      <w:pPr>
        <w:pStyle w:val="ad"/>
        <w:spacing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1877">
        <w:rPr>
          <w:rFonts w:ascii="Times New Roman" w:eastAsia="Times New Roman" w:hAnsi="Times New Roman" w:cs="Times New Roman"/>
          <w:bCs/>
          <w:sz w:val="24"/>
          <w:szCs w:val="24"/>
        </w:rPr>
        <w:t>Тем самым право выступает основанием морали. Подчинение власти представляет нравственный поступок, и всё это способствует совместной жизни людей в рамках государства. Тем самым Гоббс жестко связывает бытие человека как разумного и наиболее «превосходного произведения природы» с великим Левиафаном как его творением. По существу, человек как разумное существо появляется с момента создания им самим государства. Проводя прямые аналогии между вновь созданным «искусственным телом» – государством, живущим по законам и «естественным телом», подчиняющимся инстинктам и живущим в состоянии «войны всех против всех»</w:t>
      </w:r>
      <w:r w:rsidR="000C4FC8" w:rsidRPr="000C4FC8">
        <w:rPr>
          <w:rFonts w:ascii="Times New Roman" w:eastAsia="Times New Roman" w:hAnsi="Times New Roman" w:cs="Times New Roman"/>
          <w:bCs/>
          <w:sz w:val="24"/>
          <w:szCs w:val="24"/>
        </w:rPr>
        <w:t>[3]</w:t>
      </w:r>
      <w:r w:rsidRPr="00201877">
        <w:rPr>
          <w:rFonts w:ascii="Times New Roman" w:eastAsia="Times New Roman" w:hAnsi="Times New Roman" w:cs="Times New Roman"/>
          <w:bCs/>
          <w:sz w:val="24"/>
          <w:szCs w:val="24"/>
        </w:rPr>
        <w:t>, Гоббс сравнивает верховную власть с душой, судебные и исполнительные органы с суставами, награды и наказания с нервами, советников с памятью, законы и справедливость с разумом, гражданский мир со здоровьем, смуту с болезнью и, наконец, гражданскую войну со смертью. Без  власти государства все призывы к морали превращаются в пустой звук. Только государство вносит порядок в беспорядочный поток человеческих и инстинктов, с помощью закона обуздывает их, чтобы люди не могли вредить друг другу.</w:t>
      </w:r>
    </w:p>
    <w:p w14:paraId="71C2B38B" w14:textId="77777777" w:rsidR="00201877" w:rsidRPr="00201877" w:rsidRDefault="00201877" w:rsidP="00201877">
      <w:pPr>
        <w:pStyle w:val="ad"/>
        <w:spacing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1877">
        <w:rPr>
          <w:rFonts w:ascii="Times New Roman" w:eastAsia="Times New Roman" w:hAnsi="Times New Roman" w:cs="Times New Roman"/>
          <w:bCs/>
          <w:sz w:val="24"/>
          <w:szCs w:val="24"/>
        </w:rPr>
        <w:t>«Вне государства владычество страстей, война, страх, бедность, мерзость, одиночество, дикость, невежество, зверство – настаивает автор «Левиафана</w:t>
      </w:r>
      <w:proofErr w:type="gramStart"/>
      <w:r w:rsidRPr="00201877">
        <w:rPr>
          <w:rFonts w:ascii="Times New Roman" w:eastAsia="Times New Roman" w:hAnsi="Times New Roman" w:cs="Times New Roman"/>
          <w:bCs/>
          <w:sz w:val="24"/>
          <w:szCs w:val="24"/>
        </w:rPr>
        <w:t>»,  –</w:t>
      </w:r>
      <w:proofErr w:type="gramEnd"/>
      <w:r w:rsidRPr="00201877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государстве – владычество разума, мир, безопасность, благолепие, общество, изысканность, знания, благосклонность»</w:t>
      </w:r>
      <w:r w:rsidRPr="0020187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</w:t>
      </w:r>
      <w:r w:rsidRPr="00201877">
        <w:rPr>
          <w:rFonts w:ascii="Times New Roman" w:eastAsia="Times New Roman" w:hAnsi="Times New Roman" w:cs="Times New Roman"/>
          <w:bCs/>
          <w:sz w:val="24"/>
          <w:szCs w:val="24"/>
        </w:rPr>
        <w:t> Лучшей   формой государства, по Гоббсу, является абсолютная монархия.</w:t>
      </w:r>
    </w:p>
    <w:p w14:paraId="556EC658" w14:textId="77777777" w:rsidR="00201877" w:rsidRPr="000C4FC8" w:rsidRDefault="006404FE" w:rsidP="00201877">
      <w:pPr>
        <w:pStyle w:val="ad"/>
        <w:spacing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04FE">
        <w:rPr>
          <w:rFonts w:ascii="Times New Roman" w:eastAsia="Times New Roman" w:hAnsi="Times New Roman" w:cs="Times New Roman"/>
          <w:bCs/>
          <w:sz w:val="24"/>
          <w:szCs w:val="24"/>
        </w:rPr>
        <w:t xml:space="preserve">Гоббс хотел недвусмысленно связать образ войны всех против всех не столько с прошлым, сколько с действительными проявлениями социальной жизни и поведения индивидов в его эпоху. "Может быть, кто-нибудь подумает, что такого времени и такой войны, как изображенные мной, никогда не было; да и я не думаю, чтобы они когда-либо существовали как общее правило по всему миру, однако есть много мест, где люди живут так и сейчас", — пишет Гоббс и ссылается, например, на жизнь некоторых племен в Америке. </w:t>
      </w:r>
    </w:p>
    <w:p w14:paraId="15BBF8B6" w14:textId="77777777" w:rsidR="006404FE" w:rsidRPr="006404FE" w:rsidRDefault="006404FE" w:rsidP="00201877">
      <w:pPr>
        <w:pStyle w:val="ad"/>
        <w:spacing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04FE">
        <w:rPr>
          <w:rFonts w:ascii="Times New Roman" w:eastAsia="Times New Roman" w:hAnsi="Times New Roman" w:cs="Times New Roman"/>
          <w:bCs/>
          <w:sz w:val="24"/>
          <w:szCs w:val="24"/>
        </w:rPr>
        <w:t>Но особенно настойчиво осуществляется сближение естественного состояния и, следовательно, свойств человеческой природы с поведением людей во время гражданской войны и с "непрерывной завистью", в которой пребывают по отношению друг к другу "короли и лица, облеченные верховной властью".</w:t>
      </w:r>
    </w:p>
    <w:p w14:paraId="67411051" w14:textId="77777777" w:rsidR="006404FE" w:rsidRPr="006404FE" w:rsidRDefault="006404FE" w:rsidP="00201877">
      <w:pPr>
        <w:pStyle w:val="ad"/>
        <w:spacing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04FE">
        <w:rPr>
          <w:rFonts w:ascii="Times New Roman" w:eastAsia="Times New Roman" w:hAnsi="Times New Roman" w:cs="Times New Roman"/>
          <w:bCs/>
          <w:sz w:val="24"/>
          <w:szCs w:val="24"/>
        </w:rPr>
        <w:t xml:space="preserve">Гоббс использует гиперболизированное "естественное состояние" для своеобразного гуманистически-нравственного предостережения; он как бы говорит людям: подумайте над теми следствиями, которые были бы неизбежны, если бы единственным правилом было следование индивида одним собственным побуждениям, если бы он вовсе не принимал в расчет благо и интересы других людей, если бы общественный порядок, нормы, ограничения вообще не существовали. В результате получается, что это — своеобразное "доказательство от </w:t>
      </w:r>
      <w:r w:rsidRPr="006404F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противного" тезиса о необходимости общественного объединения, общественного договора, прежде всего для отдельного человека, для его блага. Вместе с тем Гоббс обратил внимание и на другой факт: несмотря на постоянное стремление к перераспределению собственности и власти люди вынуждены жить в одном и том же государстве, так или иначе подчиняясь государственному порядку и самым различным общественным </w:t>
      </w:r>
      <w:proofErr w:type="spellStart"/>
      <w:r w:rsidRPr="006404FE">
        <w:rPr>
          <w:rFonts w:ascii="Times New Roman" w:eastAsia="Times New Roman" w:hAnsi="Times New Roman" w:cs="Times New Roman"/>
          <w:bCs/>
          <w:sz w:val="24"/>
          <w:szCs w:val="24"/>
        </w:rPr>
        <w:t>релятивам</w:t>
      </w:r>
      <w:proofErr w:type="spellEnd"/>
      <w:r w:rsidRPr="006404FE">
        <w:rPr>
          <w:rFonts w:ascii="Times New Roman" w:eastAsia="Times New Roman" w:hAnsi="Times New Roman" w:cs="Times New Roman"/>
          <w:bCs/>
          <w:sz w:val="24"/>
          <w:szCs w:val="24"/>
        </w:rPr>
        <w:t>. Гоббса интересовала закономерная причинная логика такого, пусть временного и относительного, общественного мира.</w:t>
      </w:r>
    </w:p>
    <w:p w14:paraId="461BE817" w14:textId="77777777" w:rsidR="006404FE" w:rsidRPr="006404FE" w:rsidRDefault="006404FE" w:rsidP="00201877">
      <w:pPr>
        <w:pStyle w:val="ad"/>
        <w:spacing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04FE">
        <w:rPr>
          <w:rFonts w:ascii="Times New Roman" w:eastAsia="Times New Roman" w:hAnsi="Times New Roman" w:cs="Times New Roman"/>
          <w:bCs/>
          <w:sz w:val="24"/>
          <w:szCs w:val="24"/>
        </w:rPr>
        <w:t>Стремление человека к миру, т.е. к согласной, упорядоченной жизни с другими людьми, требует от него серьезных жертв и ограничений, которые порой могут показаться непосильными, невыполнимыми. Но суть дела для Гоббса — в провозглашении принципа, согласно которому индивиду надо отказаться от неограниченности притязаний, ибо это делает невозможной согласованную жизнь людей. Отсюда он выводит закон, предписание разума: Гоббс считает необходимым и разумным во имя мира отказаться даже от исконных прав человеческой природы — от безусловного и абсолютного равенства, от неограниченной свободы. Основной пафос концепции Гоббса состоит в провозглашении необходимости мира (т.е. согласованной совместной жизни людей), коренящейся в природе человека, причем равно и в его страстях, и в предписаниях его разума. Гипотетический и в то же время реалистический образ войны всех против всех также отчасти служит этой цели. Гоббса нередко упрекали в том, что он был сторонником слишком жесткой и решительной государственной власти. Но нельзя забывать, что он отстаивал лишь сильную власть государства, опирающуюся на закон и разум.</w:t>
      </w:r>
    </w:p>
    <w:p w14:paraId="37A38D14" w14:textId="77777777" w:rsidR="006404FE" w:rsidRPr="006404FE" w:rsidRDefault="006404FE" w:rsidP="00201877">
      <w:pPr>
        <w:pStyle w:val="ad"/>
        <w:spacing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04FE">
        <w:rPr>
          <w:rFonts w:ascii="Times New Roman" w:eastAsia="Times New Roman" w:hAnsi="Times New Roman" w:cs="Times New Roman"/>
          <w:bCs/>
          <w:sz w:val="24"/>
          <w:szCs w:val="24"/>
        </w:rPr>
        <w:t>Итак, логика рассуждения в концепции человеческой природы привела Гоббса от утверждения равенства способностей и притязаний к начертанию гипотетического образа безудержной войны всех против всех, а затем — через обнаружение пагубности и невыносимости такой войны — к обоснованию того, что страсти, склоняющие к миру, могут и должны быть сильнее страстей, толкающих к войне, если они подкрепляются законами, правилами, предписаниями разума</w:t>
      </w:r>
      <w:r w:rsidR="000C4FC8" w:rsidRPr="000C4FC8">
        <w:rPr>
          <w:rFonts w:ascii="Times New Roman" w:eastAsia="Times New Roman" w:hAnsi="Times New Roman" w:cs="Times New Roman"/>
          <w:bCs/>
          <w:sz w:val="24"/>
          <w:szCs w:val="24"/>
        </w:rPr>
        <w:t>[8]</w:t>
      </w:r>
      <w:r w:rsidRPr="006404F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8680020" w14:textId="77777777" w:rsidR="001F2CCA" w:rsidRPr="001F2CCA" w:rsidRDefault="001F2CCA" w:rsidP="00201877">
      <w:pPr>
        <w:pStyle w:val="ad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8D98684" w14:textId="77777777" w:rsidR="00FF7861" w:rsidRPr="00FF7861" w:rsidRDefault="00FF7861" w:rsidP="00201877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0A6D50" w14:textId="77777777" w:rsidR="00547904" w:rsidRPr="000C4FC8" w:rsidRDefault="00547904" w:rsidP="00201877">
      <w:pPr>
        <w:pStyle w:val="a8"/>
        <w:spacing w:before="375" w:after="375"/>
        <w:ind w:firstLine="0"/>
        <w:textAlignment w:val="top"/>
        <w:rPr>
          <w:rFonts w:eastAsiaTheme="minorEastAsia"/>
        </w:rPr>
      </w:pPr>
    </w:p>
    <w:p w14:paraId="37107D77" w14:textId="77777777" w:rsidR="00201877" w:rsidRDefault="00201877" w:rsidP="00201877">
      <w:pPr>
        <w:pStyle w:val="a8"/>
        <w:spacing w:before="375" w:after="375"/>
        <w:ind w:firstLine="0"/>
        <w:textAlignment w:val="top"/>
        <w:rPr>
          <w:b/>
          <w:sz w:val="28"/>
        </w:rPr>
      </w:pPr>
    </w:p>
    <w:p w14:paraId="0EAA0B2F" w14:textId="77777777" w:rsidR="000C4FC8" w:rsidRPr="000C4FC8" w:rsidRDefault="000C4FC8" w:rsidP="00201877">
      <w:pPr>
        <w:pStyle w:val="a8"/>
        <w:spacing w:before="375" w:after="375"/>
        <w:ind w:firstLine="0"/>
        <w:textAlignment w:val="top"/>
        <w:rPr>
          <w:b/>
          <w:sz w:val="28"/>
        </w:rPr>
      </w:pPr>
    </w:p>
    <w:p w14:paraId="2C7BD275" w14:textId="77777777" w:rsidR="007E3BC3" w:rsidRDefault="00BD1030" w:rsidP="00D87867">
      <w:pPr>
        <w:pStyle w:val="a8"/>
        <w:spacing w:before="375" w:after="375"/>
        <w:jc w:val="center"/>
        <w:textAlignment w:val="top"/>
        <w:rPr>
          <w:b/>
          <w:sz w:val="28"/>
        </w:rPr>
      </w:pPr>
      <w:r w:rsidRPr="00BD1030">
        <w:rPr>
          <w:b/>
          <w:sz w:val="28"/>
        </w:rPr>
        <w:t>Библиографический список</w:t>
      </w:r>
    </w:p>
    <w:p w14:paraId="254597D1" w14:textId="77777777" w:rsidR="00D87867" w:rsidRDefault="00D87867" w:rsidP="0065559E">
      <w:pPr>
        <w:pStyle w:val="a8"/>
        <w:spacing w:line="360" w:lineRule="auto"/>
        <w:ind w:firstLine="709"/>
        <w:jc w:val="both"/>
        <w:textAlignment w:val="top"/>
        <w:rPr>
          <w:rFonts w:ascii="Arial" w:hAnsi="Arial" w:cs="Arial"/>
          <w:color w:val="000000"/>
          <w:sz w:val="23"/>
          <w:szCs w:val="23"/>
        </w:rPr>
      </w:pPr>
      <w:r>
        <w:lastRenderedPageBreak/>
        <w:t>1.</w:t>
      </w:r>
      <w:r w:rsidR="007E3BC3">
        <w:t xml:space="preserve"> </w:t>
      </w:r>
      <w:r w:rsidR="007E3BC3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6404FE" w:rsidRPr="006404FE">
        <w:rPr>
          <w:rFonts w:ascii="Arial" w:hAnsi="Arial" w:cs="Arial"/>
          <w:color w:val="000000"/>
          <w:sz w:val="23"/>
          <w:szCs w:val="23"/>
        </w:rPr>
        <w:t>Батшев</w:t>
      </w:r>
      <w:proofErr w:type="spellEnd"/>
      <w:r w:rsidR="006404FE" w:rsidRPr="006404FE">
        <w:rPr>
          <w:rFonts w:ascii="Arial" w:hAnsi="Arial" w:cs="Arial"/>
          <w:color w:val="000000"/>
          <w:sz w:val="23"/>
          <w:szCs w:val="23"/>
        </w:rPr>
        <w:t xml:space="preserve"> Д. А. Священная война в контексте Крестовых походов. — М., 2012. — 144 с</w:t>
      </w:r>
      <w:r w:rsidR="006404FE">
        <w:rPr>
          <w:rFonts w:ascii="Arial" w:hAnsi="Arial" w:cs="Arial"/>
          <w:color w:val="000000"/>
          <w:sz w:val="23"/>
          <w:szCs w:val="23"/>
        </w:rPr>
        <w:t>.</w:t>
      </w:r>
    </w:p>
    <w:p w14:paraId="79DDE113" w14:textId="77777777" w:rsidR="006404FE" w:rsidRPr="000C4FC8" w:rsidRDefault="006404FE" w:rsidP="0065559E">
      <w:pPr>
        <w:pStyle w:val="a8"/>
        <w:spacing w:line="360" w:lineRule="auto"/>
        <w:ind w:firstLine="709"/>
        <w:jc w:val="both"/>
        <w:textAlignment w:val="top"/>
        <w:rPr>
          <w:color w:val="000000"/>
          <w:szCs w:val="23"/>
        </w:rPr>
      </w:pPr>
      <w:r>
        <w:rPr>
          <w:color w:val="000000"/>
          <w:szCs w:val="23"/>
        </w:rPr>
        <w:t xml:space="preserve">2. </w:t>
      </w:r>
      <w:r w:rsidRPr="006404FE">
        <w:rPr>
          <w:color w:val="000000"/>
          <w:szCs w:val="23"/>
        </w:rPr>
        <w:t>Грицак Е. Н. Краткая история крестовых походов. — М. 2002. — 480 с</w:t>
      </w:r>
    </w:p>
    <w:p w14:paraId="50107FED" w14:textId="77777777" w:rsidR="0065559E" w:rsidRPr="0065559E" w:rsidRDefault="0065559E" w:rsidP="0065559E">
      <w:pPr>
        <w:pStyle w:val="a8"/>
        <w:spacing w:line="360" w:lineRule="auto"/>
        <w:ind w:left="720" w:firstLine="0"/>
        <w:jc w:val="both"/>
        <w:textAlignment w:val="top"/>
        <w:rPr>
          <w:color w:val="000000"/>
          <w:szCs w:val="23"/>
        </w:rPr>
      </w:pPr>
      <w:r w:rsidRPr="0065559E">
        <w:rPr>
          <w:iCs/>
          <w:color w:val="000000"/>
          <w:szCs w:val="23"/>
        </w:rPr>
        <w:t>3. Гоббс Т.</w:t>
      </w:r>
      <w:r w:rsidRPr="0065559E">
        <w:rPr>
          <w:i/>
          <w:iCs/>
          <w:color w:val="000000"/>
          <w:szCs w:val="23"/>
        </w:rPr>
        <w:t> </w:t>
      </w:r>
      <w:r w:rsidRPr="0065559E">
        <w:rPr>
          <w:color w:val="000000"/>
          <w:szCs w:val="23"/>
        </w:rPr>
        <w:t>Левиафан, или материя, форма и власть государства церковного и гражданского // Там же Т. 2.</w:t>
      </w:r>
    </w:p>
    <w:p w14:paraId="240881D6" w14:textId="77777777" w:rsidR="0065559E" w:rsidRPr="0065559E" w:rsidRDefault="0065559E" w:rsidP="0065559E">
      <w:pPr>
        <w:pStyle w:val="a8"/>
        <w:spacing w:line="360" w:lineRule="auto"/>
        <w:ind w:left="720" w:firstLine="0"/>
        <w:jc w:val="both"/>
        <w:textAlignment w:val="top"/>
        <w:rPr>
          <w:color w:val="000000"/>
          <w:szCs w:val="23"/>
        </w:rPr>
      </w:pPr>
      <w:r w:rsidRPr="0065559E">
        <w:rPr>
          <w:iCs/>
          <w:color w:val="000000"/>
          <w:szCs w:val="23"/>
        </w:rPr>
        <w:t>4. Гоббс Т. </w:t>
      </w:r>
      <w:r w:rsidRPr="0065559E">
        <w:rPr>
          <w:color w:val="000000"/>
          <w:szCs w:val="23"/>
        </w:rPr>
        <w:t>О гражданине // </w:t>
      </w:r>
      <w:r w:rsidRPr="0065559E">
        <w:rPr>
          <w:iCs/>
          <w:color w:val="000000"/>
          <w:szCs w:val="23"/>
        </w:rPr>
        <w:t>Гоббс Т. </w:t>
      </w:r>
      <w:r w:rsidRPr="0065559E">
        <w:rPr>
          <w:color w:val="000000"/>
          <w:szCs w:val="23"/>
        </w:rPr>
        <w:t xml:space="preserve">Соч. в 2 т. </w:t>
      </w:r>
      <w:r w:rsidRPr="006404FE">
        <w:rPr>
          <w:color w:val="000000"/>
          <w:szCs w:val="23"/>
        </w:rPr>
        <w:t xml:space="preserve">— </w:t>
      </w:r>
      <w:r w:rsidRPr="0065559E">
        <w:rPr>
          <w:color w:val="000000"/>
          <w:szCs w:val="23"/>
        </w:rPr>
        <w:t>М.: Мысль, 1991. Т. 1.</w:t>
      </w:r>
    </w:p>
    <w:p w14:paraId="7569C74E" w14:textId="77777777" w:rsidR="00D87867" w:rsidRDefault="0065559E" w:rsidP="00D87867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59E">
        <w:rPr>
          <w:rFonts w:ascii="Times New Roman" w:hAnsi="Times New Roman" w:cs="Times New Roman"/>
          <w:sz w:val="24"/>
          <w:szCs w:val="24"/>
        </w:rPr>
        <w:t>5</w:t>
      </w:r>
      <w:r w:rsidR="00D87867">
        <w:rPr>
          <w:rFonts w:ascii="Times New Roman" w:hAnsi="Times New Roman" w:cs="Times New Roman"/>
          <w:sz w:val="24"/>
          <w:szCs w:val="24"/>
        </w:rPr>
        <w:t xml:space="preserve">. </w:t>
      </w:r>
      <w:r w:rsidR="00D87867" w:rsidRPr="00AB7FF4">
        <w:rPr>
          <w:rFonts w:ascii="Times New Roman" w:hAnsi="Times New Roman" w:cs="Times New Roman"/>
          <w:sz w:val="24"/>
          <w:szCs w:val="24"/>
        </w:rPr>
        <w:t>Король Л.Г</w:t>
      </w:r>
      <w:r w:rsidR="00D87867" w:rsidRPr="00D87867">
        <w:rPr>
          <w:rFonts w:ascii="Times New Roman" w:hAnsi="Times New Roman" w:cs="Times New Roman"/>
          <w:sz w:val="24"/>
          <w:szCs w:val="24"/>
        </w:rPr>
        <w:t xml:space="preserve"> </w:t>
      </w:r>
      <w:r w:rsidR="00D87867" w:rsidRPr="00AB7FF4">
        <w:rPr>
          <w:rFonts w:ascii="Times New Roman" w:hAnsi="Times New Roman" w:cs="Times New Roman"/>
          <w:sz w:val="24"/>
          <w:szCs w:val="24"/>
        </w:rPr>
        <w:t>Конфликтология: учебное пособие для студентов, обучающихся по направлениям 37.04.01 Психология, 38.04.02 Менеджмент, 38.03.03 Управление персоналом.</w:t>
      </w:r>
      <w:r w:rsidR="00D87867">
        <w:rPr>
          <w:rFonts w:ascii="Times New Roman" w:hAnsi="Times New Roman" w:cs="Times New Roman"/>
          <w:sz w:val="24"/>
          <w:szCs w:val="24"/>
        </w:rPr>
        <w:t xml:space="preserve">/ </w:t>
      </w:r>
      <w:r w:rsidR="00D87867" w:rsidRPr="00AB7FF4">
        <w:rPr>
          <w:rFonts w:ascii="Times New Roman" w:hAnsi="Times New Roman" w:cs="Times New Roman"/>
          <w:sz w:val="24"/>
          <w:szCs w:val="24"/>
        </w:rPr>
        <w:t xml:space="preserve">Король Л.Г., </w:t>
      </w:r>
      <w:proofErr w:type="spellStart"/>
      <w:r w:rsidR="00D87867" w:rsidRPr="00AB7FF4">
        <w:rPr>
          <w:rFonts w:ascii="Times New Roman" w:hAnsi="Times New Roman" w:cs="Times New Roman"/>
          <w:sz w:val="24"/>
          <w:szCs w:val="24"/>
        </w:rPr>
        <w:t>Малимонов</w:t>
      </w:r>
      <w:proofErr w:type="spellEnd"/>
      <w:r w:rsidR="00D87867" w:rsidRPr="00AB7FF4">
        <w:rPr>
          <w:rFonts w:ascii="Times New Roman" w:hAnsi="Times New Roman" w:cs="Times New Roman"/>
          <w:sz w:val="24"/>
          <w:szCs w:val="24"/>
        </w:rPr>
        <w:t xml:space="preserve"> И.В., </w:t>
      </w:r>
      <w:proofErr w:type="spellStart"/>
      <w:r w:rsidR="00D87867" w:rsidRPr="00AB7FF4">
        <w:rPr>
          <w:rFonts w:ascii="Times New Roman" w:hAnsi="Times New Roman" w:cs="Times New Roman"/>
          <w:sz w:val="24"/>
          <w:szCs w:val="24"/>
        </w:rPr>
        <w:t>Рахинский</w:t>
      </w:r>
      <w:proofErr w:type="spellEnd"/>
      <w:r w:rsidR="00D87867" w:rsidRPr="00AB7FF4">
        <w:rPr>
          <w:rFonts w:ascii="Times New Roman" w:hAnsi="Times New Roman" w:cs="Times New Roman"/>
          <w:sz w:val="24"/>
          <w:szCs w:val="24"/>
        </w:rPr>
        <w:t xml:space="preserve"> Д.В.– Ульяновск: Зебра, 2015. – 248 с</w:t>
      </w:r>
      <w:r w:rsidR="00D87867" w:rsidRPr="000A70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0FEFFF" w14:textId="77777777" w:rsidR="006404FE" w:rsidRDefault="0065559E" w:rsidP="00D87867">
      <w:pPr>
        <w:pStyle w:val="ad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559E">
        <w:rPr>
          <w:rFonts w:ascii="Times New Roman" w:hAnsi="Times New Roman" w:cs="Times New Roman"/>
          <w:sz w:val="24"/>
          <w:szCs w:val="24"/>
        </w:rPr>
        <w:t>6</w:t>
      </w:r>
      <w:r w:rsidR="00D87867">
        <w:rPr>
          <w:rFonts w:ascii="Times New Roman" w:hAnsi="Times New Roman" w:cs="Times New Roman"/>
          <w:sz w:val="24"/>
          <w:szCs w:val="24"/>
        </w:rPr>
        <w:t>.</w:t>
      </w:r>
      <w:r w:rsidR="00235861" w:rsidRPr="000A7012">
        <w:rPr>
          <w:rFonts w:ascii="Times New Roman" w:hAnsi="Times New Roman" w:cs="Times New Roman"/>
          <w:sz w:val="24"/>
          <w:szCs w:val="24"/>
        </w:rPr>
        <w:t xml:space="preserve"> </w:t>
      </w:r>
      <w:r w:rsidR="006404FE" w:rsidRPr="006404FE">
        <w:rPr>
          <w:rFonts w:ascii="Times New Roman" w:eastAsia="Times New Roman" w:hAnsi="Times New Roman" w:cs="Times New Roman"/>
          <w:sz w:val="24"/>
          <w:szCs w:val="24"/>
        </w:rPr>
        <w:t>Д. Ю. Трушников История конфликтологии [Текст</w:t>
      </w:r>
      <w:proofErr w:type="gramStart"/>
      <w:r w:rsidR="006404FE" w:rsidRPr="006404FE">
        <w:rPr>
          <w:rFonts w:ascii="Times New Roman" w:eastAsia="Times New Roman" w:hAnsi="Times New Roman" w:cs="Times New Roman"/>
          <w:sz w:val="24"/>
          <w:szCs w:val="24"/>
        </w:rPr>
        <w:t>] :</w:t>
      </w:r>
      <w:proofErr w:type="gramEnd"/>
      <w:r w:rsidR="006404FE" w:rsidRPr="006404FE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/ Д. Ю. Трушников, В. И. Трушникова. - </w:t>
      </w:r>
      <w:proofErr w:type="gramStart"/>
      <w:r w:rsidR="006404FE" w:rsidRPr="006404FE">
        <w:rPr>
          <w:rFonts w:ascii="Times New Roman" w:eastAsia="Times New Roman" w:hAnsi="Times New Roman" w:cs="Times New Roman"/>
          <w:sz w:val="24"/>
          <w:szCs w:val="24"/>
        </w:rPr>
        <w:t>Тюмень :</w:t>
      </w:r>
      <w:proofErr w:type="gramEnd"/>
      <w:r w:rsidR="006404FE" w:rsidRPr="006404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04FE" w:rsidRPr="006404FE">
        <w:rPr>
          <w:rFonts w:ascii="Times New Roman" w:eastAsia="Times New Roman" w:hAnsi="Times New Roman" w:cs="Times New Roman"/>
          <w:sz w:val="24"/>
          <w:szCs w:val="24"/>
        </w:rPr>
        <w:t>ТюмГНГУ</w:t>
      </w:r>
      <w:proofErr w:type="spellEnd"/>
      <w:r w:rsidR="006404FE" w:rsidRPr="006404FE">
        <w:rPr>
          <w:rFonts w:ascii="Times New Roman" w:eastAsia="Times New Roman" w:hAnsi="Times New Roman" w:cs="Times New Roman"/>
          <w:sz w:val="24"/>
          <w:szCs w:val="24"/>
        </w:rPr>
        <w:t>, 2009. -200 с.</w:t>
      </w:r>
    </w:p>
    <w:p w14:paraId="5C7702CB" w14:textId="77777777" w:rsidR="00547904" w:rsidRDefault="000C4FC8" w:rsidP="00D87867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7. </w:t>
      </w:r>
      <w:r w:rsidR="00547904" w:rsidRPr="00547904">
        <w:rPr>
          <w:rFonts w:ascii="Times New Roman" w:hAnsi="Times New Roman" w:cs="Times New Roman"/>
          <w:i/>
          <w:iCs/>
          <w:sz w:val="24"/>
          <w:szCs w:val="24"/>
        </w:rPr>
        <w:t>Гоббс Т. </w:t>
      </w:r>
      <w:r w:rsidR="00547904" w:rsidRPr="00547904">
        <w:rPr>
          <w:rFonts w:ascii="Times New Roman" w:hAnsi="Times New Roman" w:cs="Times New Roman"/>
          <w:sz w:val="24"/>
          <w:szCs w:val="24"/>
        </w:rPr>
        <w:t>Левиафан, или материя, форма и власть государства церковного и гражданского //</w:t>
      </w:r>
      <w:hyperlink r:id="rId8" w:history="1">
        <w:r w:rsidR="00547904" w:rsidRPr="003B6181">
          <w:rPr>
            <w:rStyle w:val="ae"/>
            <w:rFonts w:ascii="Times New Roman" w:hAnsi="Times New Roman" w:cs="Times New Roman"/>
            <w:sz w:val="24"/>
            <w:szCs w:val="24"/>
          </w:rPr>
          <w:t xml:space="preserve"> http://www.philosophy.ru/library/hobbes/ogl.html</w:t>
        </w:r>
      </w:hyperlink>
      <w:r w:rsidR="00547904" w:rsidRPr="00547904">
        <w:rPr>
          <w:rFonts w:ascii="Times New Roman" w:hAnsi="Times New Roman" w:cs="Times New Roman"/>
          <w:sz w:val="24"/>
          <w:szCs w:val="24"/>
        </w:rPr>
        <w:t>.</w:t>
      </w:r>
    </w:p>
    <w:p w14:paraId="5CB31B02" w14:textId="77777777" w:rsidR="000C4FC8" w:rsidRPr="000C4FC8" w:rsidRDefault="000C4FC8" w:rsidP="000C4FC8">
      <w:pPr>
        <w:pStyle w:val="1"/>
        <w:shd w:val="clear" w:color="auto" w:fill="FFFFFF"/>
        <w:spacing w:before="0" w:after="150" w:line="525" w:lineRule="atLeast"/>
        <w:ind w:firstLine="708"/>
        <w:rPr>
          <w:rFonts w:ascii="DroidSansRegular" w:hAnsi="DroidSansRegular"/>
          <w:b w:val="0"/>
          <w:bCs w:val="0"/>
          <w:color w:val="auto"/>
          <w:sz w:val="53"/>
          <w:szCs w:val="53"/>
        </w:rPr>
      </w:pPr>
      <w:r w:rsidRPr="000C4FC8">
        <w:rPr>
          <w:rFonts w:ascii="Times New Roman" w:hAnsi="Times New Roman" w:cs="Times New Roman"/>
          <w:b w:val="0"/>
          <w:color w:val="auto"/>
          <w:sz w:val="24"/>
          <w:szCs w:val="24"/>
        </w:rPr>
        <w:t>8.</w:t>
      </w:r>
      <w:r w:rsidRPr="000C4FC8">
        <w:rPr>
          <w:rFonts w:ascii="DroidSansRegular" w:hAnsi="DroidSansRegular"/>
          <w:b w:val="0"/>
          <w:bCs w:val="0"/>
          <w:color w:val="auto"/>
          <w:sz w:val="53"/>
          <w:szCs w:val="53"/>
        </w:rPr>
        <w:t xml:space="preserve"> </w:t>
      </w:r>
      <w:r w:rsidRPr="000C4FC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Гоббс Т.: Разум и «война всех против всех»</w:t>
      </w:r>
      <w:r w:rsidRPr="000C4FC8">
        <w:rPr>
          <w:rFonts w:ascii="DroidSansRegular" w:hAnsi="DroidSansRegular"/>
          <w:b w:val="0"/>
          <w:bCs w:val="0"/>
          <w:color w:val="auto"/>
          <w:sz w:val="53"/>
          <w:szCs w:val="53"/>
        </w:rPr>
        <w:t> </w:t>
      </w:r>
      <w:r w:rsidRPr="000C4FC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/</w:t>
      </w:r>
      <w:r w:rsidRPr="000C4FC8">
        <w:rPr>
          <w:rFonts w:ascii="DroidSansRegular" w:hAnsi="DroidSansRegular"/>
          <w:b w:val="0"/>
          <w:bCs w:val="0"/>
          <w:color w:val="auto"/>
          <w:sz w:val="53"/>
          <w:szCs w:val="53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электронный ресурс// </w:t>
      </w:r>
      <w:hyperlink r:id="rId9" w:history="1">
        <w:r w:rsidRPr="000C4FC8">
          <w:rPr>
            <w:rStyle w:val="ae"/>
            <w:rFonts w:ascii="Times New Roman" w:hAnsi="Times New Roman" w:cs="Times New Roman"/>
            <w:sz w:val="24"/>
            <w:szCs w:val="24"/>
          </w:rPr>
          <w:t>https://www.ifilosofia.ru/prakticheskaya-podgotovka/24-nauchnaja-revoljucija-vii-veka-i-ejo/742-gobbs-t-razum-i-vojna-vseh-protiv-vseh.html</w:t>
        </w:r>
      </w:hyperlink>
    </w:p>
    <w:p w14:paraId="5E1FFFD4" w14:textId="77777777" w:rsidR="007E3BC3" w:rsidRPr="00547904" w:rsidRDefault="007E3BC3">
      <w:pPr>
        <w:pStyle w:val="a8"/>
        <w:spacing w:before="375" w:after="375"/>
        <w:textAlignment w:val="top"/>
        <w:rPr>
          <w:color w:val="000000"/>
          <w:szCs w:val="23"/>
        </w:rPr>
      </w:pPr>
    </w:p>
    <w:sectPr w:rsidR="007E3BC3" w:rsidRPr="00547904" w:rsidSect="00976005">
      <w:headerReference w:type="default" r:id="rId10"/>
      <w:pgSz w:w="11906" w:h="16838" w:code="9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9DACD" w14:textId="77777777" w:rsidR="00E77018" w:rsidRDefault="00E77018" w:rsidP="00BE3FA3">
      <w:pPr>
        <w:spacing w:after="0" w:line="240" w:lineRule="auto"/>
      </w:pPr>
      <w:r>
        <w:separator/>
      </w:r>
    </w:p>
  </w:endnote>
  <w:endnote w:type="continuationSeparator" w:id="0">
    <w:p w14:paraId="27956C91" w14:textId="77777777" w:rsidR="00E77018" w:rsidRDefault="00E77018" w:rsidP="00BE3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Sans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6DB17" w14:textId="77777777" w:rsidR="00E77018" w:rsidRDefault="00E77018" w:rsidP="00BE3FA3">
      <w:pPr>
        <w:spacing w:after="0" w:line="240" w:lineRule="auto"/>
      </w:pPr>
      <w:r>
        <w:separator/>
      </w:r>
    </w:p>
  </w:footnote>
  <w:footnote w:type="continuationSeparator" w:id="0">
    <w:p w14:paraId="15A4030D" w14:textId="77777777" w:rsidR="00E77018" w:rsidRDefault="00E77018" w:rsidP="00BE3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0128404"/>
      <w:docPartObj>
        <w:docPartGallery w:val="Page Numbers (Top of Page)"/>
        <w:docPartUnique/>
      </w:docPartObj>
    </w:sdtPr>
    <w:sdtContent>
      <w:p w14:paraId="47576FCC" w14:textId="77777777" w:rsidR="00BE3FA3" w:rsidRDefault="00BE3FA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FC8">
          <w:rPr>
            <w:noProof/>
          </w:rPr>
          <w:t>2</w:t>
        </w:r>
        <w:r>
          <w:fldChar w:fldCharType="end"/>
        </w:r>
      </w:p>
    </w:sdtContent>
  </w:sdt>
  <w:p w14:paraId="0068C2EC" w14:textId="77777777" w:rsidR="00BE3FA3" w:rsidRDefault="00BE3FA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37E56"/>
    <w:multiLevelType w:val="hybridMultilevel"/>
    <w:tmpl w:val="4B8CD092"/>
    <w:lvl w:ilvl="0" w:tplc="6742DE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4842C3"/>
    <w:multiLevelType w:val="hybridMultilevel"/>
    <w:tmpl w:val="74D8F448"/>
    <w:lvl w:ilvl="0" w:tplc="74D6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DA6409"/>
    <w:multiLevelType w:val="multilevel"/>
    <w:tmpl w:val="F2E4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1497053">
    <w:abstractNumId w:val="0"/>
  </w:num>
  <w:num w:numId="2" w16cid:durableId="232356902">
    <w:abstractNumId w:val="1"/>
  </w:num>
  <w:num w:numId="3" w16cid:durableId="1789623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14D9"/>
    <w:rsid w:val="00021F90"/>
    <w:rsid w:val="00021FAC"/>
    <w:rsid w:val="0004104A"/>
    <w:rsid w:val="00070AEA"/>
    <w:rsid w:val="00084956"/>
    <w:rsid w:val="000A7012"/>
    <w:rsid w:val="000C4FC8"/>
    <w:rsid w:val="000F62FD"/>
    <w:rsid w:val="001F2CCA"/>
    <w:rsid w:val="00201877"/>
    <w:rsid w:val="00235861"/>
    <w:rsid w:val="002C64FD"/>
    <w:rsid w:val="003124BC"/>
    <w:rsid w:val="003B2DC1"/>
    <w:rsid w:val="00413AB1"/>
    <w:rsid w:val="004F14DF"/>
    <w:rsid w:val="00522DAF"/>
    <w:rsid w:val="00547904"/>
    <w:rsid w:val="006404FE"/>
    <w:rsid w:val="0065559E"/>
    <w:rsid w:val="00662328"/>
    <w:rsid w:val="006A1C2D"/>
    <w:rsid w:val="0075580B"/>
    <w:rsid w:val="00763890"/>
    <w:rsid w:val="007952A1"/>
    <w:rsid w:val="007C490D"/>
    <w:rsid w:val="007D680B"/>
    <w:rsid w:val="007E3BC3"/>
    <w:rsid w:val="00824A66"/>
    <w:rsid w:val="0087745A"/>
    <w:rsid w:val="008A14D9"/>
    <w:rsid w:val="008A1F71"/>
    <w:rsid w:val="008A4C53"/>
    <w:rsid w:val="00944037"/>
    <w:rsid w:val="009671AD"/>
    <w:rsid w:val="00972F1E"/>
    <w:rsid w:val="00976005"/>
    <w:rsid w:val="009D7EA9"/>
    <w:rsid w:val="009F2C8C"/>
    <w:rsid w:val="00A40625"/>
    <w:rsid w:val="00A476A7"/>
    <w:rsid w:val="00AB7FF4"/>
    <w:rsid w:val="00BD1030"/>
    <w:rsid w:val="00BE3FA3"/>
    <w:rsid w:val="00C15AFD"/>
    <w:rsid w:val="00C53759"/>
    <w:rsid w:val="00CE5629"/>
    <w:rsid w:val="00CE6AB8"/>
    <w:rsid w:val="00D00C17"/>
    <w:rsid w:val="00D81302"/>
    <w:rsid w:val="00D87867"/>
    <w:rsid w:val="00E77018"/>
    <w:rsid w:val="00EC46D9"/>
    <w:rsid w:val="00F47977"/>
    <w:rsid w:val="00F662A1"/>
    <w:rsid w:val="00F92EC8"/>
    <w:rsid w:val="00FD7AE1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075D0"/>
  <w15:docId w15:val="{78DC5557-C09E-44B8-BC44-FE288F32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A6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4F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24A66"/>
    <w:pPr>
      <w:keepNext/>
      <w:autoSpaceDE w:val="0"/>
      <w:autoSpaceDN w:val="0"/>
      <w:adjustRightInd w:val="0"/>
      <w:spacing w:before="120" w:after="0" w:line="360" w:lineRule="auto"/>
      <w:ind w:firstLine="709"/>
      <w:jc w:val="center"/>
      <w:outlineLvl w:val="1"/>
    </w:pPr>
    <w:rPr>
      <w:rFonts w:ascii="Times New Roman" w:eastAsia="Times New Roman" w:hAnsi="Times New Roman" w:cs="Times New Roman"/>
      <w:b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24A66"/>
    <w:rPr>
      <w:rFonts w:ascii="Times New Roman" w:eastAsia="Times New Roman" w:hAnsi="Times New Roman" w:cs="Times New Roman"/>
      <w:b/>
      <w:sz w:val="28"/>
      <w:szCs w:val="16"/>
      <w:lang w:eastAsia="ru-RU"/>
    </w:rPr>
  </w:style>
  <w:style w:type="paragraph" w:styleId="a3">
    <w:name w:val="Body Text Indent"/>
    <w:basedOn w:val="a"/>
    <w:link w:val="a4"/>
    <w:semiHidden/>
    <w:rsid w:val="00824A6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824A6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semiHidden/>
    <w:rsid w:val="00824A6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824A6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7">
    <w:name w:val="Strong"/>
    <w:uiPriority w:val="22"/>
    <w:qFormat/>
    <w:rsid w:val="00824A66"/>
    <w:rPr>
      <w:b/>
      <w:bCs/>
    </w:rPr>
  </w:style>
  <w:style w:type="paragraph" w:styleId="a8">
    <w:name w:val="Normal (Web)"/>
    <w:basedOn w:val="a"/>
    <w:uiPriority w:val="99"/>
    <w:unhideWhenUsed/>
    <w:rsid w:val="00BE3FA3"/>
    <w:pPr>
      <w:spacing w:after="0" w:line="240" w:lineRule="auto"/>
      <w:ind w:firstLine="240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E3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E3FA3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BE3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E3FA3"/>
    <w:rPr>
      <w:rFonts w:eastAsiaTheme="minorEastAsia"/>
      <w:lang w:eastAsia="ru-RU"/>
    </w:rPr>
  </w:style>
  <w:style w:type="paragraph" w:styleId="ad">
    <w:name w:val="No Spacing"/>
    <w:uiPriority w:val="1"/>
    <w:qFormat/>
    <w:rsid w:val="00A40625"/>
    <w:pPr>
      <w:spacing w:after="0" w:line="240" w:lineRule="auto"/>
    </w:pPr>
    <w:rPr>
      <w:rFonts w:eastAsiaTheme="minorEastAsia"/>
      <w:lang w:eastAsia="ru-RU"/>
    </w:rPr>
  </w:style>
  <w:style w:type="character" w:styleId="ae">
    <w:name w:val="Hyperlink"/>
    <w:basedOn w:val="a0"/>
    <w:uiPriority w:val="99"/>
    <w:unhideWhenUsed/>
    <w:rsid w:val="009F2C8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C4F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44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45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5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://www.philosophy.ru/library/hobbes/ogl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filosofia.ru/prakticheskaya-podgotovka/24-nauchnaja-revoljucija-vii-veka-i-ejo/742-gobbs-t-razum-i-vojna-vseh-protiv-vseh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F7CFD-2727-4D8F-9E4F-58D5AA99C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3122</Words>
  <Characters>17799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PC</cp:lastModifiedBy>
  <cp:revision>4</cp:revision>
  <dcterms:created xsi:type="dcterms:W3CDTF">2019-12-08T15:02:00Z</dcterms:created>
  <dcterms:modified xsi:type="dcterms:W3CDTF">2025-11-02T13:30:00Z</dcterms:modified>
</cp:coreProperties>
</file>